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0FF2E75" w14:textId="77777777" w:rsidR="00D33DC6" w:rsidRDefault="00D33DC6" w:rsidP="00D33DC6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Анализ</w:t>
      </w:r>
      <w:r w:rsidR="00244A10">
        <w:rPr>
          <w:rFonts w:ascii="Times New Roman" w:hAnsi="Times New Roman" w:cs="Times New Roman"/>
          <w:sz w:val="28"/>
          <w:szCs w:val="28"/>
        </w:rPr>
        <w:t xml:space="preserve"> развивающей</w:t>
      </w:r>
      <w:r>
        <w:rPr>
          <w:rFonts w:ascii="Times New Roman" w:hAnsi="Times New Roman" w:cs="Times New Roman"/>
          <w:sz w:val="28"/>
          <w:szCs w:val="28"/>
        </w:rPr>
        <w:t xml:space="preserve"> предметно-пространственной среды </w:t>
      </w:r>
    </w:p>
    <w:p w14:paraId="38A62C33" w14:textId="77777777" w:rsidR="00F07E60" w:rsidRDefault="00F07E60" w:rsidP="00D33DC6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старшей группе</w:t>
      </w:r>
    </w:p>
    <w:p w14:paraId="59FA775E" w14:textId="3956E913" w:rsidR="00F07E60" w:rsidRDefault="00F07E60" w:rsidP="00F07E6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 </w:t>
      </w:r>
      <w:r w:rsidR="00213EEA">
        <w:rPr>
          <w:rFonts w:ascii="Times New Roman" w:hAnsi="Times New Roman" w:cs="Times New Roman"/>
          <w:sz w:val="28"/>
          <w:szCs w:val="28"/>
        </w:rPr>
        <w:t>Лыхова Юлия Сергеевна</w:t>
      </w:r>
    </w:p>
    <w:p w14:paraId="4EF77B0D" w14:textId="7433FC3B" w:rsidR="00065642" w:rsidRPr="005828DC" w:rsidRDefault="002B49F4" w:rsidP="002B49F4">
      <w:pPr>
        <w:ind w:firstLine="708"/>
        <w:jc w:val="both"/>
        <w:rPr>
          <w:rFonts w:asciiTheme="majorBidi" w:hAnsiTheme="majorBidi" w:cstheme="majorBidi"/>
          <w:sz w:val="28"/>
          <w:szCs w:val="28"/>
          <w:lang w:eastAsia="ru-RU"/>
        </w:rPr>
      </w:pPr>
      <w:r>
        <w:rPr>
          <w:rFonts w:asciiTheme="majorBidi" w:hAnsiTheme="majorBidi" w:cstheme="majorBidi"/>
          <w:sz w:val="28"/>
          <w:szCs w:val="28"/>
          <w:lang w:eastAsia="ru-RU"/>
        </w:rPr>
        <w:t>Согласно ФОП</w:t>
      </w:r>
      <w:r w:rsidR="002B0C42" w:rsidRPr="005828DC">
        <w:rPr>
          <w:rFonts w:asciiTheme="majorBidi" w:hAnsiTheme="majorBidi" w:cstheme="majorBidi"/>
          <w:sz w:val="28"/>
          <w:szCs w:val="28"/>
          <w:lang w:eastAsia="ru-RU"/>
        </w:rPr>
        <w:t xml:space="preserve"> ДО «Развивающая предметно-пространственная среда должна быть содержательно-насыщенной, трансформируемой, полифункциональной, вариативной, доступной и безопасной». Все пространство РППС группы соответствует</w:t>
      </w:r>
      <w:r>
        <w:rPr>
          <w:rFonts w:asciiTheme="majorBidi" w:hAnsiTheme="majorBidi" w:cstheme="majorBidi"/>
          <w:sz w:val="28"/>
          <w:szCs w:val="28"/>
          <w:lang w:eastAsia="ru-RU"/>
        </w:rPr>
        <w:t xml:space="preserve"> САН Пин</w:t>
      </w:r>
      <w:r w:rsidR="002B0C42" w:rsidRPr="005828DC">
        <w:rPr>
          <w:rFonts w:asciiTheme="majorBidi" w:hAnsiTheme="majorBidi" w:cstheme="majorBidi"/>
          <w:sz w:val="28"/>
          <w:szCs w:val="28"/>
          <w:lang w:eastAsia="ru-RU"/>
        </w:rPr>
        <w:t>. В зависимости от образовательного процесса пространство группы может трансформироваться. Столы, стулья и некоторые модули переставляются в зависимости от задуманной игровой или образовательной ситуации. Все оборудование расположено по центрам, на открытых полках, что позволяет детям объединяться по интересам. РППС организуется по принципу небольших полузамкнутых микро</w:t>
      </w:r>
      <w:r>
        <w:rPr>
          <w:rFonts w:asciiTheme="majorBidi" w:hAnsiTheme="majorBidi" w:cstheme="majorBidi"/>
          <w:sz w:val="28"/>
          <w:szCs w:val="28"/>
          <w:lang w:eastAsia="ru-RU"/>
        </w:rPr>
        <w:t xml:space="preserve"> </w:t>
      </w:r>
      <w:r w:rsidR="002B0C42" w:rsidRPr="005828DC">
        <w:rPr>
          <w:rFonts w:asciiTheme="majorBidi" w:hAnsiTheme="majorBidi" w:cstheme="majorBidi"/>
          <w:sz w:val="28"/>
          <w:szCs w:val="28"/>
          <w:lang w:eastAsia="ru-RU"/>
        </w:rPr>
        <w:t xml:space="preserve">пространств для того, чтобы избежать скученности детей и способствовать играм небольшими подгруппами. Вся мебель в группе соответствует росту и возрасту детей. </w:t>
      </w:r>
    </w:p>
    <w:p w14:paraId="07388767" w14:textId="1123217A" w:rsidR="00065642" w:rsidRPr="005828DC" w:rsidRDefault="00065642" w:rsidP="002B49F4">
      <w:pPr>
        <w:ind w:firstLine="708"/>
        <w:jc w:val="both"/>
        <w:rPr>
          <w:rFonts w:asciiTheme="majorBidi" w:hAnsiTheme="majorBidi" w:cstheme="majorBidi"/>
          <w:sz w:val="28"/>
          <w:szCs w:val="28"/>
          <w:lang w:eastAsia="ru-RU"/>
        </w:rPr>
      </w:pPr>
      <w:r w:rsidRPr="005828DC">
        <w:rPr>
          <w:rFonts w:asciiTheme="majorBidi" w:hAnsiTheme="majorBidi" w:cstheme="majorBidi"/>
          <w:sz w:val="28"/>
          <w:szCs w:val="28"/>
          <w:lang w:eastAsia="ru-RU"/>
        </w:rPr>
        <w:t>Предметно – пространственная развивающая среда орг</w:t>
      </w:r>
      <w:r w:rsidR="002B49F4">
        <w:rPr>
          <w:rFonts w:asciiTheme="majorBidi" w:hAnsiTheme="majorBidi" w:cstheme="majorBidi"/>
          <w:sz w:val="28"/>
          <w:szCs w:val="28"/>
          <w:lang w:eastAsia="ru-RU"/>
        </w:rPr>
        <w:t>анизована с учётом требований ФОП</w:t>
      </w:r>
      <w:r w:rsidRPr="005828DC">
        <w:rPr>
          <w:rFonts w:asciiTheme="majorBidi" w:hAnsiTheme="majorBidi" w:cstheme="majorBidi"/>
          <w:sz w:val="28"/>
          <w:szCs w:val="28"/>
          <w:lang w:eastAsia="ru-RU"/>
        </w:rPr>
        <w:t>, где чётко прослеживаются все пять образовательных областей:</w:t>
      </w:r>
    </w:p>
    <w:p w14:paraId="1EAF408E" w14:textId="77777777" w:rsidR="00065642" w:rsidRPr="005828DC" w:rsidRDefault="00065642" w:rsidP="002B49F4">
      <w:pPr>
        <w:jc w:val="both"/>
        <w:rPr>
          <w:rFonts w:asciiTheme="majorBidi" w:hAnsiTheme="majorBidi" w:cstheme="majorBidi"/>
          <w:sz w:val="28"/>
          <w:szCs w:val="28"/>
          <w:lang w:eastAsia="ru-RU"/>
        </w:rPr>
      </w:pPr>
      <w:r w:rsidRPr="005828DC">
        <w:rPr>
          <w:rFonts w:asciiTheme="majorBidi" w:hAnsiTheme="majorBidi" w:cstheme="majorBidi"/>
          <w:sz w:val="28"/>
          <w:szCs w:val="28"/>
          <w:lang w:eastAsia="ru-RU"/>
        </w:rPr>
        <w:t>1) социально-коммуникативная,</w:t>
      </w:r>
    </w:p>
    <w:p w14:paraId="444C3BA9" w14:textId="77777777" w:rsidR="00065642" w:rsidRPr="005828DC" w:rsidRDefault="00065642" w:rsidP="002B49F4">
      <w:pPr>
        <w:jc w:val="both"/>
        <w:rPr>
          <w:rFonts w:asciiTheme="majorBidi" w:hAnsiTheme="majorBidi" w:cstheme="majorBidi"/>
          <w:sz w:val="28"/>
          <w:szCs w:val="28"/>
          <w:lang w:eastAsia="ru-RU"/>
        </w:rPr>
      </w:pPr>
      <w:r w:rsidRPr="005828DC">
        <w:rPr>
          <w:rFonts w:asciiTheme="majorBidi" w:hAnsiTheme="majorBidi" w:cstheme="majorBidi"/>
          <w:sz w:val="28"/>
          <w:szCs w:val="28"/>
          <w:lang w:eastAsia="ru-RU"/>
        </w:rPr>
        <w:t>2) познавательная,</w:t>
      </w:r>
    </w:p>
    <w:p w14:paraId="3B99A573" w14:textId="77777777" w:rsidR="00065642" w:rsidRPr="005828DC" w:rsidRDefault="00065642" w:rsidP="002B49F4">
      <w:pPr>
        <w:jc w:val="both"/>
        <w:rPr>
          <w:rFonts w:asciiTheme="majorBidi" w:hAnsiTheme="majorBidi" w:cstheme="majorBidi"/>
          <w:sz w:val="28"/>
          <w:szCs w:val="28"/>
          <w:lang w:eastAsia="ru-RU"/>
        </w:rPr>
      </w:pPr>
      <w:r w:rsidRPr="005828DC">
        <w:rPr>
          <w:rFonts w:asciiTheme="majorBidi" w:hAnsiTheme="majorBidi" w:cstheme="majorBidi"/>
          <w:sz w:val="28"/>
          <w:szCs w:val="28"/>
          <w:lang w:eastAsia="ru-RU"/>
        </w:rPr>
        <w:t>3) речевая,</w:t>
      </w:r>
    </w:p>
    <w:p w14:paraId="106D0B91" w14:textId="77777777" w:rsidR="00065642" w:rsidRPr="005828DC" w:rsidRDefault="00065642" w:rsidP="002B49F4">
      <w:pPr>
        <w:jc w:val="both"/>
        <w:rPr>
          <w:rFonts w:asciiTheme="majorBidi" w:hAnsiTheme="majorBidi" w:cstheme="majorBidi"/>
          <w:sz w:val="28"/>
          <w:szCs w:val="28"/>
          <w:lang w:eastAsia="ru-RU"/>
        </w:rPr>
      </w:pPr>
      <w:r w:rsidRPr="005828DC">
        <w:rPr>
          <w:rFonts w:asciiTheme="majorBidi" w:hAnsiTheme="majorBidi" w:cstheme="majorBidi"/>
          <w:sz w:val="28"/>
          <w:szCs w:val="28"/>
          <w:lang w:eastAsia="ru-RU"/>
        </w:rPr>
        <w:t>4) художественно-эстетическая,</w:t>
      </w:r>
    </w:p>
    <w:p w14:paraId="42616489" w14:textId="77777777" w:rsidR="00065642" w:rsidRPr="005828DC" w:rsidRDefault="00065642" w:rsidP="002B49F4">
      <w:pPr>
        <w:jc w:val="both"/>
        <w:rPr>
          <w:rFonts w:asciiTheme="majorBidi" w:hAnsiTheme="majorBidi" w:cstheme="majorBidi"/>
          <w:sz w:val="28"/>
          <w:szCs w:val="28"/>
          <w:lang w:eastAsia="ru-RU"/>
        </w:rPr>
      </w:pPr>
      <w:r w:rsidRPr="005828DC">
        <w:rPr>
          <w:rFonts w:asciiTheme="majorBidi" w:hAnsiTheme="majorBidi" w:cstheme="majorBidi"/>
          <w:sz w:val="28"/>
          <w:szCs w:val="28"/>
          <w:lang w:eastAsia="ru-RU"/>
        </w:rPr>
        <w:t>5) физическая.</w:t>
      </w:r>
    </w:p>
    <w:p w14:paraId="2D5AB1B7" w14:textId="67E564D1" w:rsidR="00065642" w:rsidRPr="005828DC" w:rsidRDefault="00065642" w:rsidP="002B49F4">
      <w:pPr>
        <w:ind w:firstLine="708"/>
        <w:jc w:val="both"/>
        <w:rPr>
          <w:rFonts w:asciiTheme="majorBidi" w:hAnsiTheme="majorBidi" w:cstheme="majorBidi"/>
          <w:bCs/>
          <w:sz w:val="28"/>
          <w:szCs w:val="28"/>
          <w:lang w:eastAsia="ru-RU"/>
        </w:rPr>
      </w:pPr>
      <w:r w:rsidRPr="005828DC">
        <w:rPr>
          <w:rFonts w:asciiTheme="majorBidi" w:hAnsiTheme="majorBidi" w:cstheme="majorBidi"/>
          <w:bCs/>
          <w:sz w:val="28"/>
          <w:szCs w:val="28"/>
          <w:lang w:eastAsia="ru-RU"/>
        </w:rPr>
        <w:t>Центры активности организованы на основе интеграции содержания видов деятельности по следующим направлениям</w:t>
      </w:r>
      <w:r w:rsidR="00544774" w:rsidRPr="005828DC">
        <w:rPr>
          <w:rFonts w:asciiTheme="majorBidi" w:hAnsiTheme="majorBidi" w:cstheme="majorBidi"/>
          <w:bCs/>
          <w:sz w:val="28"/>
          <w:szCs w:val="28"/>
          <w:lang w:eastAsia="ru-RU"/>
        </w:rPr>
        <w:t>:</w:t>
      </w:r>
    </w:p>
    <w:p w14:paraId="3516D919" w14:textId="77777777" w:rsidR="004C6BFD" w:rsidRPr="005828DC" w:rsidRDefault="004C6BFD" w:rsidP="002B49F4">
      <w:pPr>
        <w:jc w:val="both"/>
        <w:rPr>
          <w:rFonts w:asciiTheme="majorBidi" w:hAnsiTheme="majorBidi" w:cstheme="majorBidi"/>
          <w:bCs/>
          <w:sz w:val="28"/>
          <w:szCs w:val="28"/>
          <w:lang w:eastAsia="ru-RU"/>
        </w:rPr>
      </w:pPr>
      <w:r w:rsidRPr="005828DC">
        <w:rPr>
          <w:rFonts w:asciiTheme="majorBidi" w:hAnsiTheme="majorBidi" w:cstheme="majorBidi"/>
          <w:bCs/>
          <w:sz w:val="28"/>
          <w:szCs w:val="28"/>
          <w:lang w:eastAsia="ru-RU"/>
        </w:rPr>
        <w:t>Направление: Социально-личностное развитие.</w:t>
      </w:r>
    </w:p>
    <w:p w14:paraId="1C0A2332" w14:textId="3E079F30" w:rsidR="002D4E43" w:rsidRDefault="00D54030" w:rsidP="002B49F4">
      <w:pPr>
        <w:ind w:firstLine="708"/>
        <w:jc w:val="both"/>
        <w:rPr>
          <w:rFonts w:asciiTheme="majorBidi" w:hAnsiTheme="majorBidi" w:cstheme="majorBidi"/>
          <w:bCs/>
          <w:sz w:val="28"/>
          <w:szCs w:val="28"/>
          <w:lang w:eastAsia="ru-RU"/>
        </w:rPr>
      </w:pPr>
      <w:r w:rsidRPr="005828DC">
        <w:rPr>
          <w:rFonts w:asciiTheme="majorBidi" w:hAnsiTheme="majorBidi" w:cstheme="majorBidi"/>
          <w:b/>
          <w:sz w:val="28"/>
          <w:szCs w:val="28"/>
          <w:lang w:eastAsia="ru-RU"/>
        </w:rPr>
        <w:t>Ц</w:t>
      </w:r>
      <w:r w:rsidR="004C6BFD" w:rsidRPr="005828DC">
        <w:rPr>
          <w:rFonts w:asciiTheme="majorBidi" w:hAnsiTheme="majorBidi" w:cstheme="majorBidi"/>
          <w:b/>
          <w:sz w:val="28"/>
          <w:szCs w:val="28"/>
          <w:lang w:eastAsia="ru-RU"/>
        </w:rPr>
        <w:t>ентре «сюжетно – ролевых игр»</w:t>
      </w:r>
      <w:r w:rsidRPr="005828DC">
        <w:rPr>
          <w:rFonts w:asciiTheme="majorBidi" w:hAnsiTheme="majorBidi" w:cstheme="majorBidi"/>
          <w:b/>
          <w:sz w:val="28"/>
          <w:szCs w:val="28"/>
          <w:lang w:eastAsia="ru-RU"/>
        </w:rPr>
        <w:t>.</w:t>
      </w:r>
      <w:r w:rsidR="004C6BFD" w:rsidRPr="005828DC">
        <w:rPr>
          <w:rFonts w:asciiTheme="majorBidi" w:hAnsiTheme="majorBidi" w:cstheme="majorBidi"/>
          <w:bCs/>
          <w:sz w:val="28"/>
          <w:szCs w:val="28"/>
          <w:lang w:eastAsia="ru-RU"/>
        </w:rPr>
        <w:t xml:space="preserve"> </w:t>
      </w:r>
      <w:r w:rsidRPr="005828DC">
        <w:rPr>
          <w:rFonts w:asciiTheme="majorBidi" w:hAnsiTheme="majorBidi" w:cstheme="majorBidi"/>
          <w:bCs/>
          <w:sz w:val="28"/>
          <w:szCs w:val="28"/>
          <w:lang w:eastAsia="ru-RU"/>
        </w:rPr>
        <w:t>Ведущим видом деятельности в дошкольном возрасте, оказывающи</w:t>
      </w:r>
      <w:r w:rsidR="00FA7F6F" w:rsidRPr="005828DC">
        <w:rPr>
          <w:rFonts w:asciiTheme="majorBidi" w:hAnsiTheme="majorBidi" w:cstheme="majorBidi"/>
          <w:bCs/>
          <w:sz w:val="28"/>
          <w:szCs w:val="28"/>
          <w:lang w:eastAsia="ru-RU"/>
        </w:rPr>
        <w:t>м</w:t>
      </w:r>
      <w:r w:rsidRPr="005828DC">
        <w:rPr>
          <w:rFonts w:asciiTheme="majorBidi" w:hAnsiTheme="majorBidi" w:cstheme="majorBidi"/>
          <w:bCs/>
          <w:sz w:val="28"/>
          <w:szCs w:val="28"/>
          <w:lang w:eastAsia="ru-RU"/>
        </w:rPr>
        <w:t xml:space="preserve"> влияние практически на все стороны личности ребёнка, является игр</w:t>
      </w:r>
      <w:r w:rsidR="00FA7F6F" w:rsidRPr="005828DC">
        <w:rPr>
          <w:rFonts w:asciiTheme="majorBidi" w:hAnsiTheme="majorBidi" w:cstheme="majorBidi"/>
          <w:bCs/>
          <w:sz w:val="28"/>
          <w:szCs w:val="28"/>
          <w:lang w:eastAsia="ru-RU"/>
        </w:rPr>
        <w:t>а</w:t>
      </w:r>
      <w:r w:rsidRPr="005828DC">
        <w:rPr>
          <w:rFonts w:asciiTheme="majorBidi" w:hAnsiTheme="majorBidi" w:cstheme="majorBidi"/>
          <w:bCs/>
          <w:sz w:val="28"/>
          <w:szCs w:val="28"/>
          <w:lang w:eastAsia="ru-RU"/>
        </w:rPr>
        <w:t xml:space="preserve">. Важное место среди игр занимает сюжетно - ролевая игра. </w:t>
      </w:r>
      <w:r w:rsidR="004C6BFD" w:rsidRPr="005828DC">
        <w:rPr>
          <w:rFonts w:asciiTheme="majorBidi" w:hAnsiTheme="majorBidi" w:cstheme="majorBidi"/>
          <w:bCs/>
          <w:sz w:val="28"/>
          <w:szCs w:val="28"/>
          <w:lang w:eastAsia="ru-RU"/>
        </w:rPr>
        <w:t xml:space="preserve">оборудование и пособия размещены таким образом, чтобы дети могли легко подбирать игрушки, комбинировать их «под свои игровые творческие замыслы». В связи с тем, что игровые замыслы старших дошкольников весьма разнообразны, вся игровая стационарная мебель используется многофункционально для различных сюжетно-ролевых игр. </w:t>
      </w:r>
      <w:r w:rsidR="002B49F4">
        <w:rPr>
          <w:rFonts w:asciiTheme="majorBidi" w:hAnsiTheme="majorBidi" w:cstheme="majorBidi"/>
          <w:bCs/>
          <w:sz w:val="28"/>
          <w:szCs w:val="28"/>
          <w:lang w:eastAsia="ru-RU"/>
        </w:rPr>
        <w:t xml:space="preserve">   </w:t>
      </w:r>
      <w:r w:rsidR="00082C76" w:rsidRPr="005828DC">
        <w:rPr>
          <w:rFonts w:asciiTheme="majorBidi" w:hAnsiTheme="majorBidi" w:cstheme="majorBidi"/>
          <w:bCs/>
          <w:sz w:val="28"/>
          <w:szCs w:val="28"/>
          <w:lang w:eastAsia="ru-RU"/>
        </w:rPr>
        <w:t xml:space="preserve">Основной целью этого направления является позитивная социализация детей дошкольного возраста, приобщение их к социокультурным нормам, традициям семьи, общества и государства. </w:t>
      </w:r>
      <w:r w:rsidR="008D0EC4">
        <w:rPr>
          <w:rFonts w:asciiTheme="majorBidi" w:hAnsiTheme="majorBidi" w:cstheme="majorBidi"/>
          <w:bCs/>
          <w:sz w:val="28"/>
          <w:szCs w:val="28"/>
          <w:lang w:eastAsia="ru-RU"/>
        </w:rPr>
        <w:t xml:space="preserve"> Дети моей группы</w:t>
      </w:r>
      <w:r w:rsidR="002D4E43" w:rsidRPr="005828DC">
        <w:rPr>
          <w:rFonts w:asciiTheme="majorBidi" w:hAnsiTheme="majorBidi" w:cstheme="majorBidi"/>
          <w:bCs/>
          <w:sz w:val="28"/>
          <w:szCs w:val="28"/>
          <w:lang w:eastAsia="ru-RU"/>
        </w:rPr>
        <w:t xml:space="preserve"> имеют возможность организовать сюжетно-ролевые игры следующих направлениях: </w:t>
      </w:r>
      <w:r w:rsidR="002D4E43" w:rsidRPr="005828DC">
        <w:rPr>
          <w:rFonts w:asciiTheme="majorBidi" w:hAnsiTheme="majorBidi" w:cstheme="majorBidi"/>
          <w:bCs/>
          <w:sz w:val="28"/>
          <w:szCs w:val="28"/>
          <w:lang w:eastAsia="ru-RU"/>
        </w:rPr>
        <w:lastRenderedPageBreak/>
        <w:t>семья («Дом, семья»); здоровье («Скорая помощь», «Поликлиника», «Больница»); торговля («Магазин»</w:t>
      </w:r>
      <w:r w:rsidR="002B49F4">
        <w:rPr>
          <w:rFonts w:asciiTheme="majorBidi" w:hAnsiTheme="majorBidi" w:cstheme="majorBidi"/>
          <w:bCs/>
          <w:sz w:val="28"/>
          <w:szCs w:val="28"/>
          <w:lang w:eastAsia="ru-RU"/>
        </w:rPr>
        <w:t>, «Супермаркет»</w:t>
      </w:r>
      <w:r w:rsidR="002D4E43" w:rsidRPr="005828DC">
        <w:rPr>
          <w:rFonts w:asciiTheme="majorBidi" w:hAnsiTheme="majorBidi" w:cstheme="majorBidi"/>
          <w:bCs/>
          <w:sz w:val="28"/>
          <w:szCs w:val="28"/>
          <w:lang w:eastAsia="ru-RU"/>
        </w:rPr>
        <w:t>); строительство («Строительство», «Строим дом»);</w:t>
      </w:r>
      <w:r w:rsidR="002D4E43" w:rsidRPr="005828DC">
        <w:t xml:space="preserve"> </w:t>
      </w:r>
      <w:r w:rsidR="002D4E43" w:rsidRPr="005828DC">
        <w:rPr>
          <w:rFonts w:asciiTheme="majorBidi" w:hAnsiTheme="majorBidi" w:cstheme="majorBidi"/>
          <w:bCs/>
          <w:sz w:val="28"/>
          <w:szCs w:val="28"/>
          <w:lang w:eastAsia="ru-RU"/>
        </w:rPr>
        <w:t>общественные места («В кафе»); транспорт («На дорогах города»); «Парикмахерская»</w:t>
      </w:r>
      <w:r w:rsidR="00595505" w:rsidRPr="005828DC">
        <w:rPr>
          <w:rFonts w:asciiTheme="majorBidi" w:hAnsiTheme="majorBidi" w:cstheme="majorBidi"/>
          <w:bCs/>
          <w:sz w:val="28"/>
          <w:szCs w:val="28"/>
          <w:lang w:eastAsia="ru-RU"/>
        </w:rPr>
        <w:t>.</w:t>
      </w:r>
    </w:p>
    <w:p w14:paraId="22A304AA" w14:textId="77777777" w:rsidR="00221EC9" w:rsidRDefault="00221EC9" w:rsidP="002B49F4">
      <w:pPr>
        <w:ind w:firstLine="708"/>
        <w:jc w:val="both"/>
        <w:rPr>
          <w:rFonts w:asciiTheme="majorBidi" w:hAnsiTheme="majorBidi" w:cstheme="majorBidi"/>
          <w:bCs/>
          <w:sz w:val="28"/>
          <w:szCs w:val="28"/>
          <w:lang w:eastAsia="ru-RU"/>
        </w:rPr>
      </w:pPr>
    </w:p>
    <w:p w14:paraId="2DD4C821" w14:textId="5EE7E2F2" w:rsidR="005828DC" w:rsidRDefault="005828DC" w:rsidP="00221EC9">
      <w:pPr>
        <w:jc w:val="center"/>
        <w:rPr>
          <w:rFonts w:asciiTheme="majorBidi" w:hAnsiTheme="majorBidi" w:cstheme="majorBidi"/>
          <w:bCs/>
          <w:sz w:val="28"/>
          <w:szCs w:val="28"/>
          <w:lang w:eastAsia="ru-RU"/>
        </w:rPr>
      </w:pPr>
      <w:r>
        <w:rPr>
          <w:rFonts w:asciiTheme="majorBidi" w:hAnsiTheme="majorBidi" w:cstheme="majorBidi"/>
          <w:bCs/>
          <w:noProof/>
          <w:sz w:val="28"/>
          <w:szCs w:val="28"/>
          <w:lang w:eastAsia="ru-RU"/>
        </w:rPr>
        <w:drawing>
          <wp:inline distT="0" distB="0" distL="0" distR="0" wp14:anchorId="222C912E" wp14:editId="6923E1D1">
            <wp:extent cx="2038350" cy="3049843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20250324_10194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8350" cy="3049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bCs/>
          <w:noProof/>
          <w:sz w:val="28"/>
          <w:szCs w:val="28"/>
          <w:lang w:eastAsia="ru-RU"/>
        </w:rPr>
        <w:drawing>
          <wp:inline distT="0" distB="0" distL="0" distR="0" wp14:anchorId="4FFE4F38" wp14:editId="73002959">
            <wp:extent cx="2232025" cy="3040067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20250324_10065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2025" cy="3040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bCs/>
          <w:noProof/>
          <w:sz w:val="28"/>
          <w:szCs w:val="28"/>
          <w:lang w:eastAsia="ru-RU"/>
        </w:rPr>
        <w:drawing>
          <wp:inline distT="0" distB="0" distL="0" distR="0" wp14:anchorId="7CC9E4E4" wp14:editId="4B27867D">
            <wp:extent cx="2038350" cy="2566468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20250324_11034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8350" cy="2566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bCs/>
          <w:noProof/>
          <w:sz w:val="28"/>
          <w:szCs w:val="28"/>
          <w:lang w:eastAsia="ru-RU"/>
        </w:rPr>
        <w:drawing>
          <wp:inline distT="0" distB="0" distL="0" distR="0" wp14:anchorId="00FA3FD0" wp14:editId="72E94B70">
            <wp:extent cx="2174875" cy="2580938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20250324_104726 (1)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4875" cy="2580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6A4ED2" w14:textId="3DA4D45C" w:rsidR="005828DC" w:rsidRDefault="005828DC" w:rsidP="00221EC9">
      <w:pPr>
        <w:jc w:val="center"/>
        <w:rPr>
          <w:rFonts w:asciiTheme="majorBidi" w:hAnsiTheme="majorBidi" w:cstheme="majorBidi"/>
          <w:bCs/>
          <w:sz w:val="28"/>
          <w:szCs w:val="28"/>
          <w:lang w:eastAsia="ru-RU"/>
        </w:rPr>
      </w:pPr>
      <w:r>
        <w:rPr>
          <w:rFonts w:asciiTheme="majorBidi" w:hAnsiTheme="majorBidi" w:cstheme="majorBidi"/>
          <w:bCs/>
          <w:noProof/>
          <w:sz w:val="28"/>
          <w:szCs w:val="28"/>
          <w:lang w:eastAsia="ru-RU"/>
        </w:rPr>
        <w:drawing>
          <wp:inline distT="0" distB="0" distL="0" distR="0" wp14:anchorId="777393B4" wp14:editId="5784BA75">
            <wp:extent cx="4199255" cy="222800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20250324_11004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9255" cy="22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21711A" w14:textId="77777777" w:rsidR="008D0EC4" w:rsidRDefault="008D0EC4" w:rsidP="002B49F4">
      <w:pPr>
        <w:jc w:val="both"/>
        <w:rPr>
          <w:rFonts w:asciiTheme="majorBidi" w:hAnsiTheme="majorBidi" w:cstheme="majorBidi"/>
          <w:bCs/>
          <w:sz w:val="28"/>
          <w:szCs w:val="28"/>
          <w:lang w:eastAsia="ru-RU"/>
        </w:rPr>
      </w:pPr>
    </w:p>
    <w:p w14:paraId="53FCBA87" w14:textId="72E4ED94" w:rsidR="008D0EC4" w:rsidRPr="005828DC" w:rsidRDefault="008D0EC4" w:rsidP="00221EC9">
      <w:pPr>
        <w:jc w:val="center"/>
        <w:rPr>
          <w:rFonts w:asciiTheme="majorBidi" w:hAnsiTheme="majorBidi" w:cstheme="majorBidi"/>
          <w:bCs/>
          <w:sz w:val="28"/>
          <w:szCs w:val="28"/>
          <w:lang w:eastAsia="ru-RU"/>
        </w:rPr>
      </w:pPr>
      <w:r>
        <w:rPr>
          <w:rFonts w:asciiTheme="majorBidi" w:hAnsiTheme="majorBidi" w:cstheme="majorBidi"/>
          <w:bCs/>
          <w:noProof/>
          <w:sz w:val="28"/>
          <w:szCs w:val="28"/>
          <w:lang w:eastAsia="ru-RU"/>
        </w:rPr>
        <w:drawing>
          <wp:inline distT="0" distB="0" distL="0" distR="0" wp14:anchorId="383B00F9" wp14:editId="0604A38A">
            <wp:extent cx="2533650" cy="1704795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20250324_11323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3449" cy="1724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bCs/>
          <w:noProof/>
          <w:sz w:val="28"/>
          <w:szCs w:val="28"/>
          <w:lang w:eastAsia="ru-RU"/>
        </w:rPr>
        <w:drawing>
          <wp:inline distT="0" distB="0" distL="0" distR="0" wp14:anchorId="537B33C9" wp14:editId="14D6F55E">
            <wp:extent cx="3110438" cy="170434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20250324_11361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8181" cy="1708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BC85DD" w14:textId="1B64D43F" w:rsidR="002D4E43" w:rsidRPr="005828DC" w:rsidRDefault="002D4E43" w:rsidP="002B49F4">
      <w:pPr>
        <w:ind w:firstLine="708"/>
        <w:jc w:val="both"/>
        <w:rPr>
          <w:rFonts w:asciiTheme="majorBidi" w:hAnsiTheme="majorBidi" w:cstheme="majorBidi"/>
          <w:bCs/>
          <w:sz w:val="28"/>
          <w:szCs w:val="28"/>
          <w:lang w:eastAsia="ru-RU"/>
        </w:rPr>
      </w:pPr>
      <w:r w:rsidRPr="005828DC">
        <w:rPr>
          <w:rFonts w:asciiTheme="majorBidi" w:hAnsiTheme="majorBidi" w:cstheme="majorBidi"/>
          <w:bCs/>
          <w:sz w:val="28"/>
          <w:szCs w:val="28"/>
          <w:lang w:eastAsia="ru-RU"/>
        </w:rPr>
        <w:t>Также в группе имеется центр д</w:t>
      </w:r>
      <w:r w:rsidR="00595505" w:rsidRPr="005828DC">
        <w:rPr>
          <w:rFonts w:asciiTheme="majorBidi" w:hAnsiTheme="majorBidi" w:cstheme="majorBidi"/>
          <w:bCs/>
          <w:sz w:val="28"/>
          <w:szCs w:val="28"/>
          <w:lang w:eastAsia="ru-RU"/>
        </w:rPr>
        <w:t>е</w:t>
      </w:r>
      <w:r w:rsidRPr="005828DC">
        <w:rPr>
          <w:rFonts w:asciiTheme="majorBidi" w:hAnsiTheme="majorBidi" w:cstheme="majorBidi"/>
          <w:bCs/>
          <w:sz w:val="28"/>
          <w:szCs w:val="28"/>
          <w:lang w:eastAsia="ru-RU"/>
        </w:rPr>
        <w:t>журства</w:t>
      </w:r>
      <w:r w:rsidR="00595505" w:rsidRPr="005828DC">
        <w:rPr>
          <w:rFonts w:asciiTheme="majorBidi" w:hAnsiTheme="majorBidi" w:cstheme="majorBidi"/>
          <w:bCs/>
          <w:sz w:val="28"/>
          <w:szCs w:val="28"/>
          <w:lang w:eastAsia="ru-RU"/>
        </w:rPr>
        <w:t>.</w:t>
      </w:r>
      <w:r w:rsidR="00595505" w:rsidRPr="005828DC">
        <w:t xml:space="preserve"> </w:t>
      </w:r>
      <w:r w:rsidR="00595505" w:rsidRPr="005828DC">
        <w:rPr>
          <w:rFonts w:asciiTheme="majorBidi" w:hAnsiTheme="majorBidi" w:cstheme="majorBidi"/>
          <w:bCs/>
          <w:sz w:val="28"/>
          <w:szCs w:val="28"/>
          <w:lang w:eastAsia="ru-RU"/>
        </w:rPr>
        <w:t xml:space="preserve">Для того чтобы дети могли дежурить по столовой, в уголке природы, готовить материалы и пособия для занятий, есть необходимый материал инвентарь. По столовой: фартуки и косынки (для мальчиков – колпачки или банданы), щетка-сметка и совок. В уголке природы: клеенчатые фартуки, нарукавники. </w:t>
      </w:r>
    </w:p>
    <w:p w14:paraId="2257B1D2" w14:textId="4916867C" w:rsidR="004C6BFD" w:rsidRPr="005828DC" w:rsidRDefault="004C6BFD" w:rsidP="002B49F4">
      <w:pPr>
        <w:ind w:firstLine="708"/>
        <w:jc w:val="both"/>
        <w:rPr>
          <w:rFonts w:asciiTheme="majorBidi" w:hAnsiTheme="majorBidi" w:cstheme="majorBidi"/>
          <w:bCs/>
          <w:sz w:val="28"/>
          <w:szCs w:val="28"/>
          <w:lang w:eastAsia="ru-RU"/>
        </w:rPr>
      </w:pPr>
      <w:r w:rsidRPr="005828DC">
        <w:rPr>
          <w:rFonts w:asciiTheme="majorBidi" w:hAnsiTheme="majorBidi" w:cstheme="majorBidi"/>
          <w:b/>
          <w:sz w:val="28"/>
          <w:szCs w:val="28"/>
          <w:lang w:eastAsia="ru-RU"/>
        </w:rPr>
        <w:t>Центр «Безопасности»</w:t>
      </w:r>
      <w:r w:rsidRPr="005828DC">
        <w:rPr>
          <w:rFonts w:asciiTheme="majorBidi" w:hAnsiTheme="majorBidi" w:cstheme="majorBidi"/>
          <w:bCs/>
          <w:sz w:val="28"/>
          <w:szCs w:val="28"/>
          <w:lang w:eastAsia="ru-RU"/>
        </w:rPr>
        <w:t xml:space="preserve"> отражает безопасность дома, на улице (ПДД) и пожарную безопасность. Он оснащён необходимыми атрибутами, игрушками, дидактическими играми. Создание такого центра в группе помогает детям в ознакомление с правилами и нормами безопасного поведения, и формированию ценностей здорового образа жизни.</w:t>
      </w:r>
    </w:p>
    <w:p w14:paraId="00322F66" w14:textId="078E0CBC" w:rsidR="004C6BFD" w:rsidRPr="005828DC" w:rsidRDefault="004C6BFD" w:rsidP="00221EC9">
      <w:pPr>
        <w:jc w:val="center"/>
        <w:rPr>
          <w:rFonts w:asciiTheme="majorBidi" w:hAnsiTheme="majorBidi" w:cstheme="majorBidi"/>
          <w:bCs/>
          <w:sz w:val="28"/>
          <w:szCs w:val="28"/>
          <w:lang w:eastAsia="ru-RU"/>
        </w:rPr>
      </w:pPr>
      <w:r w:rsidRPr="005828DC">
        <w:rPr>
          <w:rFonts w:asciiTheme="majorBidi" w:hAnsiTheme="majorBidi" w:cstheme="majorBidi"/>
          <w:bCs/>
          <w:noProof/>
          <w:sz w:val="28"/>
          <w:szCs w:val="28"/>
          <w:lang w:eastAsia="ru-RU"/>
        </w:rPr>
        <w:drawing>
          <wp:inline distT="0" distB="0" distL="0" distR="0" wp14:anchorId="3A6F2538" wp14:editId="4E5E9B64">
            <wp:extent cx="2533650" cy="170688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706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5828DC">
        <w:rPr>
          <w:rFonts w:asciiTheme="majorBidi" w:hAnsiTheme="majorBidi" w:cstheme="majorBidi"/>
          <w:bCs/>
          <w:noProof/>
          <w:sz w:val="28"/>
          <w:szCs w:val="28"/>
          <w:lang w:eastAsia="ru-RU"/>
        </w:rPr>
        <w:drawing>
          <wp:inline distT="0" distB="0" distL="0" distR="0" wp14:anchorId="27EF72BC" wp14:editId="62ECC75B">
            <wp:extent cx="2667000" cy="170688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706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E4B4BB1" w14:textId="77777777" w:rsidR="002D4E43" w:rsidRPr="005828DC" w:rsidRDefault="004C6BFD" w:rsidP="002B49F4">
      <w:pPr>
        <w:jc w:val="both"/>
        <w:rPr>
          <w:rFonts w:asciiTheme="majorBidi" w:hAnsiTheme="majorBidi" w:cstheme="majorBidi"/>
          <w:bCs/>
          <w:sz w:val="28"/>
          <w:szCs w:val="28"/>
          <w:lang w:eastAsia="ru-RU"/>
        </w:rPr>
      </w:pPr>
      <w:r w:rsidRPr="005828DC">
        <w:rPr>
          <w:rFonts w:asciiTheme="majorBidi" w:hAnsiTheme="majorBidi" w:cstheme="majorBidi"/>
          <w:bCs/>
          <w:sz w:val="28"/>
          <w:szCs w:val="28"/>
          <w:lang w:eastAsia="ru-RU"/>
        </w:rPr>
        <w:t xml:space="preserve">Направление: Познавательное развитие. </w:t>
      </w:r>
    </w:p>
    <w:p w14:paraId="4ACE7548" w14:textId="290C0964" w:rsidR="004C6BFD" w:rsidRPr="005828DC" w:rsidRDefault="004C6BFD" w:rsidP="002B49F4">
      <w:pPr>
        <w:ind w:firstLine="708"/>
        <w:jc w:val="both"/>
        <w:rPr>
          <w:rFonts w:asciiTheme="majorBidi" w:hAnsiTheme="majorBidi" w:cstheme="majorBidi"/>
          <w:bCs/>
          <w:sz w:val="28"/>
          <w:szCs w:val="28"/>
          <w:lang w:eastAsia="ru-RU"/>
        </w:rPr>
      </w:pPr>
      <w:r w:rsidRPr="005828DC">
        <w:rPr>
          <w:rFonts w:asciiTheme="majorBidi" w:hAnsiTheme="majorBidi" w:cstheme="majorBidi"/>
          <w:b/>
          <w:sz w:val="28"/>
          <w:szCs w:val="28"/>
          <w:lang w:eastAsia="ru-RU"/>
        </w:rPr>
        <w:t>Центр «Экологии»</w:t>
      </w:r>
      <w:r w:rsidRPr="005828DC">
        <w:rPr>
          <w:rFonts w:asciiTheme="majorBidi" w:hAnsiTheme="majorBidi" w:cstheme="majorBidi"/>
          <w:bCs/>
          <w:sz w:val="28"/>
          <w:szCs w:val="28"/>
          <w:lang w:eastAsia="ru-RU"/>
        </w:rPr>
        <w:t xml:space="preserve"> включает в себя экологическую деятельность. Данный центр содержит в себе различные виды комнатных растений, на которых удобно демонстрировать видоизменения частей растения, инструменты по уходу за этими растениями: фартуки и нарукавники, палочки для рыхления, металлические детские грабли и лопатки, пульверизатор, лейки и др. Для всех растений оформлены паспорта с условными обозначениями. Помимо комнатных растений, в данном центре присутствуют различные дидактические игры экологической направленности, серии картин типа «Времена года», «Животный и растительный мир», коллекции природного материала, муляжей овощей и фруктов, насекомых и т. д. Важным составляющим центра природы является календарь природы и погоды. </w:t>
      </w:r>
    </w:p>
    <w:p w14:paraId="4DD11685" w14:textId="31E5A0ED" w:rsidR="005C5033" w:rsidRPr="005828DC" w:rsidRDefault="005C5033" w:rsidP="00221EC9">
      <w:pPr>
        <w:jc w:val="center"/>
        <w:rPr>
          <w:rFonts w:asciiTheme="majorBidi" w:hAnsiTheme="majorBidi" w:cstheme="majorBidi"/>
          <w:bCs/>
          <w:sz w:val="28"/>
          <w:szCs w:val="28"/>
          <w:lang w:eastAsia="ru-RU"/>
        </w:rPr>
      </w:pPr>
      <w:r w:rsidRPr="005828DC">
        <w:rPr>
          <w:rFonts w:asciiTheme="majorBidi" w:hAnsiTheme="majorBidi" w:cstheme="majorBidi"/>
          <w:bCs/>
          <w:noProof/>
          <w:sz w:val="28"/>
          <w:szCs w:val="28"/>
          <w:lang w:eastAsia="ru-RU"/>
        </w:rPr>
        <w:lastRenderedPageBreak/>
        <w:drawing>
          <wp:inline distT="0" distB="0" distL="0" distR="0" wp14:anchorId="515B7B9D" wp14:editId="578E2516">
            <wp:extent cx="4373193" cy="28384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8337" cy="2841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762F55" w14:textId="2910BD8F" w:rsidR="004C6BFD" w:rsidRPr="005828DC" w:rsidRDefault="004C6BFD" w:rsidP="002B49F4">
      <w:pPr>
        <w:jc w:val="both"/>
        <w:rPr>
          <w:rFonts w:asciiTheme="majorBidi" w:hAnsiTheme="majorBidi" w:cstheme="majorBidi"/>
          <w:bCs/>
          <w:sz w:val="28"/>
          <w:szCs w:val="28"/>
          <w:lang w:eastAsia="ru-RU"/>
        </w:rPr>
      </w:pPr>
      <w:r w:rsidRPr="005828DC">
        <w:rPr>
          <w:rFonts w:asciiTheme="majorBidi" w:hAnsiTheme="majorBidi" w:cstheme="majorBidi"/>
          <w:b/>
          <w:sz w:val="28"/>
          <w:szCs w:val="28"/>
          <w:lang w:eastAsia="ru-RU"/>
        </w:rPr>
        <w:t xml:space="preserve"> </w:t>
      </w:r>
      <w:r w:rsidR="002B49F4">
        <w:rPr>
          <w:rFonts w:asciiTheme="majorBidi" w:hAnsiTheme="majorBidi" w:cstheme="majorBidi"/>
          <w:b/>
          <w:sz w:val="28"/>
          <w:szCs w:val="28"/>
          <w:lang w:eastAsia="ru-RU"/>
        </w:rPr>
        <w:tab/>
      </w:r>
      <w:r w:rsidR="00371250" w:rsidRPr="005828DC">
        <w:rPr>
          <w:rFonts w:asciiTheme="majorBidi" w:hAnsiTheme="majorBidi" w:cstheme="majorBidi"/>
          <w:b/>
          <w:sz w:val="28"/>
          <w:szCs w:val="28"/>
          <w:lang w:eastAsia="ru-RU"/>
        </w:rPr>
        <w:t>Центр «Экспериментирования»</w:t>
      </w:r>
      <w:r w:rsidRPr="005828DC">
        <w:rPr>
          <w:rFonts w:asciiTheme="majorBidi" w:hAnsiTheme="majorBidi" w:cstheme="majorBidi"/>
          <w:b/>
          <w:sz w:val="28"/>
          <w:szCs w:val="28"/>
          <w:lang w:eastAsia="ru-RU"/>
        </w:rPr>
        <w:t>.</w:t>
      </w:r>
      <w:r w:rsidRPr="005828DC">
        <w:rPr>
          <w:rFonts w:asciiTheme="majorBidi" w:hAnsiTheme="majorBidi" w:cstheme="majorBidi"/>
          <w:bCs/>
          <w:sz w:val="28"/>
          <w:szCs w:val="28"/>
          <w:lang w:eastAsia="ru-RU"/>
        </w:rPr>
        <w:t xml:space="preserve">  Цель центра экспериментирования в детском саду — создание благоприятных условий для практических исследований воспитанников и заинтересованности детей в самостоятельном поиске информации. В центре экспериментальной деятельности воспитанники формируют и совершенствуют навыки и умения, которые могут быть применены в любой сфере обучения и жизни в целом, когда требуется поиск решения в проблемных вопросах, исследование неизвестных ситуаций. В представлен многообразием коллекций (грунт, камни, минералы, семена, крупы и т. д.). В нем находится материал, для осуществления опытной деятельности: лупы, микроскопы, компасы, мензурки, колбы, мерные стаканчики, лейки, песочные часы. Воспитанники проводить несложные опыты, определяют свойства различных природных материалов.</w:t>
      </w:r>
    </w:p>
    <w:p w14:paraId="77449D8E" w14:textId="79E90A0B" w:rsidR="005C5033" w:rsidRPr="005828DC" w:rsidRDefault="005C5033" w:rsidP="00221EC9">
      <w:pPr>
        <w:jc w:val="center"/>
        <w:rPr>
          <w:rFonts w:asciiTheme="majorBidi" w:hAnsiTheme="majorBidi" w:cstheme="majorBidi"/>
          <w:bCs/>
          <w:sz w:val="28"/>
          <w:szCs w:val="28"/>
          <w:lang w:eastAsia="ru-RU"/>
        </w:rPr>
      </w:pPr>
      <w:r w:rsidRPr="005828DC">
        <w:rPr>
          <w:rFonts w:asciiTheme="majorBidi" w:hAnsiTheme="majorBidi" w:cstheme="majorBidi"/>
          <w:bCs/>
          <w:noProof/>
          <w:sz w:val="28"/>
          <w:szCs w:val="28"/>
          <w:lang w:eastAsia="ru-RU"/>
        </w:rPr>
        <w:drawing>
          <wp:inline distT="0" distB="0" distL="0" distR="0" wp14:anchorId="7C334EDD" wp14:editId="413FAC4A">
            <wp:extent cx="3733799" cy="206692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72" r="10194" b="6864"/>
                    <a:stretch/>
                  </pic:blipFill>
                  <pic:spPr bwMode="auto">
                    <a:xfrm>
                      <a:off x="0" y="0"/>
                      <a:ext cx="3752182" cy="20771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D46E08" w14:textId="27E576D1" w:rsidR="00207232" w:rsidRPr="005828DC" w:rsidRDefault="00207232" w:rsidP="002B49F4">
      <w:pPr>
        <w:jc w:val="both"/>
        <w:rPr>
          <w:rFonts w:asciiTheme="majorBidi" w:hAnsiTheme="majorBidi" w:cstheme="majorBidi"/>
          <w:bCs/>
          <w:sz w:val="28"/>
          <w:szCs w:val="28"/>
          <w:lang w:eastAsia="ru-RU"/>
        </w:rPr>
      </w:pPr>
    </w:p>
    <w:p w14:paraId="3B9E1EBD" w14:textId="1F3422A2" w:rsidR="00DC3868" w:rsidRPr="005828DC" w:rsidRDefault="004C6BFD" w:rsidP="002B49F4">
      <w:pPr>
        <w:ind w:firstLine="708"/>
        <w:jc w:val="both"/>
        <w:rPr>
          <w:rFonts w:asciiTheme="majorBidi" w:hAnsiTheme="majorBidi" w:cstheme="majorBidi"/>
          <w:bCs/>
          <w:sz w:val="28"/>
          <w:szCs w:val="28"/>
          <w:lang w:eastAsia="ru-RU"/>
        </w:rPr>
      </w:pPr>
      <w:r w:rsidRPr="005828DC">
        <w:rPr>
          <w:rFonts w:asciiTheme="majorBidi" w:hAnsiTheme="majorBidi" w:cstheme="majorBidi"/>
          <w:b/>
          <w:sz w:val="28"/>
          <w:szCs w:val="28"/>
          <w:lang w:eastAsia="ru-RU"/>
        </w:rPr>
        <w:t>«Математический центр»</w:t>
      </w:r>
      <w:r w:rsidRPr="005828DC">
        <w:rPr>
          <w:rFonts w:asciiTheme="majorBidi" w:hAnsiTheme="majorBidi" w:cstheme="majorBidi"/>
          <w:bCs/>
          <w:sz w:val="28"/>
          <w:szCs w:val="28"/>
          <w:lang w:eastAsia="ru-RU"/>
        </w:rPr>
        <w:t xml:space="preserve"> Для реализации образовательной области «Познавательное развитие» через процесс формирования элементарных математиче</w:t>
      </w:r>
      <w:r w:rsidR="008D0EC4">
        <w:rPr>
          <w:rFonts w:asciiTheme="majorBidi" w:hAnsiTheme="majorBidi" w:cstheme="majorBidi"/>
          <w:bCs/>
          <w:sz w:val="28"/>
          <w:szCs w:val="28"/>
          <w:lang w:eastAsia="ru-RU"/>
        </w:rPr>
        <w:t>ских представлений в группе</w:t>
      </w:r>
      <w:r w:rsidRPr="005828DC">
        <w:rPr>
          <w:rFonts w:asciiTheme="majorBidi" w:hAnsiTheme="majorBidi" w:cstheme="majorBidi"/>
          <w:bCs/>
          <w:sz w:val="28"/>
          <w:szCs w:val="28"/>
          <w:lang w:eastAsia="ru-RU"/>
        </w:rPr>
        <w:t xml:space="preserve"> организован </w:t>
      </w:r>
      <w:r w:rsidR="008D0EC4">
        <w:rPr>
          <w:rFonts w:asciiTheme="majorBidi" w:hAnsiTheme="majorBidi" w:cstheme="majorBidi"/>
          <w:bCs/>
          <w:sz w:val="28"/>
          <w:szCs w:val="28"/>
          <w:lang w:eastAsia="ru-RU"/>
        </w:rPr>
        <w:t xml:space="preserve">центр занимательной математики. </w:t>
      </w:r>
      <w:r w:rsidRPr="005828DC">
        <w:rPr>
          <w:rFonts w:asciiTheme="majorBidi" w:hAnsiTheme="majorBidi" w:cstheme="majorBidi"/>
          <w:bCs/>
          <w:sz w:val="28"/>
          <w:szCs w:val="28"/>
          <w:lang w:eastAsia="ru-RU"/>
        </w:rPr>
        <w:t xml:space="preserve">В данном центре располагаются: магнитная доска, наборы карточек на сопоставление цифры и количества, наборы мозаик, «Палочки </w:t>
      </w:r>
      <w:r w:rsidRPr="005828DC">
        <w:rPr>
          <w:rFonts w:asciiTheme="majorBidi" w:hAnsiTheme="majorBidi" w:cstheme="majorBidi"/>
          <w:bCs/>
          <w:sz w:val="28"/>
          <w:szCs w:val="28"/>
          <w:lang w:eastAsia="ru-RU"/>
        </w:rPr>
        <w:lastRenderedPageBreak/>
        <w:t>Кюизинера» «Цифра-домино», «Блоки Дьенеша». Достаточно широкий выбор игр на развитие мелкой моторики руки. Игровое оборудование создаёт насыщенную, целостную среду с достаточным пространством для игр. Центр решает следующие задачи: целенаправленное формирование у детей интереса к элементарной математической деятельности, воспитание у детей потребности занимать свое свободное время не только интересными, но и требующими умственного напряжения, интеллектуального усилия играми. В данном центре размещен разнообразный занимательный материал с тем, чтобы каждый из детей смог выбрать для себя игру по интересам.</w:t>
      </w:r>
    </w:p>
    <w:p w14:paraId="22044C0E" w14:textId="7BA251A7" w:rsidR="00DC3868" w:rsidRPr="005828DC" w:rsidRDefault="00DC3868" w:rsidP="002B49F4">
      <w:pPr>
        <w:jc w:val="both"/>
        <w:rPr>
          <w:rFonts w:asciiTheme="majorBidi" w:hAnsiTheme="majorBidi" w:cstheme="majorBidi"/>
          <w:bCs/>
          <w:sz w:val="28"/>
          <w:szCs w:val="28"/>
          <w:lang w:eastAsia="ru-RU"/>
        </w:rPr>
      </w:pPr>
      <w:r w:rsidRPr="005828DC">
        <w:rPr>
          <w:rFonts w:asciiTheme="majorBidi" w:hAnsiTheme="majorBidi" w:cstheme="majorBidi"/>
          <w:bCs/>
          <w:noProof/>
          <w:sz w:val="28"/>
          <w:szCs w:val="28"/>
          <w:lang w:eastAsia="ru-RU"/>
        </w:rPr>
        <w:drawing>
          <wp:inline distT="0" distB="0" distL="0" distR="0" wp14:anchorId="71D41F52" wp14:editId="738B0A77">
            <wp:extent cx="2619375" cy="23431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828DC">
        <w:rPr>
          <w:rFonts w:asciiTheme="majorBidi" w:hAnsiTheme="majorBidi" w:cstheme="majorBidi"/>
          <w:bCs/>
          <w:noProof/>
          <w:sz w:val="28"/>
          <w:szCs w:val="28"/>
          <w:lang w:eastAsia="ru-RU"/>
        </w:rPr>
        <w:drawing>
          <wp:inline distT="0" distB="0" distL="0" distR="0" wp14:anchorId="1D235F0B" wp14:editId="09BD73A1">
            <wp:extent cx="2752725" cy="233625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7590" cy="2357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C9813B" w14:textId="77777777" w:rsidR="005C5033" w:rsidRPr="005828DC" w:rsidRDefault="005C5033" w:rsidP="002B49F4">
      <w:pPr>
        <w:jc w:val="both"/>
        <w:rPr>
          <w:rFonts w:asciiTheme="majorBidi" w:hAnsiTheme="majorBidi" w:cstheme="majorBidi"/>
          <w:bCs/>
          <w:sz w:val="28"/>
          <w:szCs w:val="28"/>
          <w:lang w:eastAsia="ru-RU"/>
        </w:rPr>
      </w:pPr>
    </w:p>
    <w:p w14:paraId="66599544" w14:textId="62598A3E" w:rsidR="004C6BFD" w:rsidRDefault="004C6BFD" w:rsidP="00665E18">
      <w:pPr>
        <w:ind w:firstLine="708"/>
        <w:jc w:val="both"/>
        <w:rPr>
          <w:rFonts w:asciiTheme="majorBidi" w:hAnsiTheme="majorBidi" w:cstheme="majorBidi"/>
          <w:bCs/>
          <w:sz w:val="28"/>
          <w:szCs w:val="28"/>
          <w:lang w:eastAsia="ru-RU"/>
        </w:rPr>
      </w:pPr>
      <w:r w:rsidRPr="005828DC">
        <w:rPr>
          <w:rFonts w:asciiTheme="majorBidi" w:hAnsiTheme="majorBidi" w:cstheme="majorBidi"/>
          <w:bCs/>
          <w:sz w:val="28"/>
          <w:szCs w:val="28"/>
          <w:lang w:eastAsia="ru-RU"/>
        </w:rPr>
        <w:t xml:space="preserve"> </w:t>
      </w:r>
      <w:r w:rsidRPr="005828DC">
        <w:rPr>
          <w:rFonts w:asciiTheme="majorBidi" w:hAnsiTheme="majorBidi" w:cstheme="majorBidi"/>
          <w:b/>
          <w:sz w:val="28"/>
          <w:szCs w:val="28"/>
          <w:lang w:eastAsia="ru-RU"/>
        </w:rPr>
        <w:t>«Нравственно-патриотический» центре.</w:t>
      </w:r>
      <w:r w:rsidRPr="005828DC">
        <w:rPr>
          <w:rFonts w:asciiTheme="majorBidi" w:hAnsiTheme="majorBidi" w:cstheme="majorBidi"/>
          <w:bCs/>
          <w:sz w:val="28"/>
          <w:szCs w:val="28"/>
          <w:lang w:eastAsia="ru-RU"/>
        </w:rPr>
        <w:t xml:space="preserve"> Для нашей страны, с ее непростой историей, вопрос патриотического воспитания детей дошкольного возраста, является главнейшей государственной задачей. Воспитание не просто высоконравственного гражданина, а гражданина – патриота своей Родины, является приоритетной государственной задачей в воспитании подрастающего поколения. Предметно-развивающая среда по патриотическому воспитанию способствует развитию речи, воображения, мышления, расширяет кругозор, способствует нравственному становлению личности ребенка, воспитывает любовь к родному городу, к родному краю, России. Целью патриотического центра является воспитание любви к Родине, обучение детей бережному отношению к самым близким: семье, дому, к тому месту, где родился, природе, которая тебя окружает.  </w:t>
      </w:r>
    </w:p>
    <w:p w14:paraId="4C5602C3" w14:textId="6A75142F" w:rsidR="00C61E20" w:rsidRPr="005828DC" w:rsidRDefault="00C61E20" w:rsidP="00C61E20">
      <w:pPr>
        <w:ind w:firstLine="708"/>
        <w:jc w:val="center"/>
        <w:rPr>
          <w:rFonts w:asciiTheme="majorBidi" w:hAnsiTheme="majorBidi" w:cstheme="majorBidi"/>
          <w:bCs/>
          <w:sz w:val="28"/>
          <w:szCs w:val="28"/>
          <w:lang w:eastAsia="ru-RU"/>
        </w:rPr>
      </w:pPr>
      <w:r w:rsidRPr="00C61E20">
        <w:rPr>
          <w:rFonts w:asciiTheme="majorBidi" w:hAnsiTheme="majorBidi" w:cstheme="majorBidi"/>
          <w:bCs/>
          <w:noProof/>
          <w:sz w:val="28"/>
          <w:szCs w:val="28"/>
          <w:lang w:eastAsia="ru-RU"/>
        </w:rPr>
        <w:lastRenderedPageBreak/>
        <w:drawing>
          <wp:inline distT="0" distB="0" distL="0" distR="0" wp14:anchorId="639BE4EB" wp14:editId="7EDA9BAE">
            <wp:extent cx="4857750" cy="2686024"/>
            <wp:effectExtent l="0" t="0" r="0" b="0"/>
            <wp:docPr id="33" name="Рисунок 33" descr="C:\Users\DOU-327\Desktop\фотографии\IMG_72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OU-327\Desktop\фотографии\IMG_727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25199" r="-1500"/>
                    <a:stretch/>
                  </pic:blipFill>
                  <pic:spPr bwMode="auto">
                    <a:xfrm>
                      <a:off x="0" y="0"/>
                      <a:ext cx="4861328" cy="2688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61E20">
        <w:rPr>
          <w:rFonts w:asciiTheme="majorBidi" w:hAnsiTheme="majorBidi" w:cstheme="majorBidi"/>
          <w:bCs/>
          <w:noProof/>
          <w:sz w:val="28"/>
          <w:szCs w:val="28"/>
          <w:lang w:eastAsia="ru-RU"/>
        </w:rPr>
        <w:drawing>
          <wp:inline distT="0" distB="0" distL="0" distR="0" wp14:anchorId="4886B397" wp14:editId="4FBADEAE">
            <wp:extent cx="2239787" cy="2190717"/>
            <wp:effectExtent l="0" t="19050" r="0" b="635"/>
            <wp:docPr id="28" name="Рисунок 28" descr="C:\Users\DOU-327\Desktop\фотографии\IMG_72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OU-327\Desktop\фотографии\IMG_726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24" t="18" r="11780" b="-1"/>
                    <a:stretch/>
                  </pic:blipFill>
                  <pic:spPr bwMode="auto">
                    <a:xfrm rot="5400000">
                      <a:off x="0" y="0"/>
                      <a:ext cx="2246248" cy="2197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61E20">
        <w:rPr>
          <w:rFonts w:asciiTheme="majorBidi" w:hAnsiTheme="majorBidi" w:cstheme="majorBidi"/>
          <w:bCs/>
          <w:noProof/>
          <w:sz w:val="28"/>
          <w:szCs w:val="28"/>
          <w:lang w:eastAsia="ru-RU"/>
        </w:rPr>
        <w:drawing>
          <wp:inline distT="0" distB="0" distL="0" distR="0" wp14:anchorId="390662AB" wp14:editId="768A2B0E">
            <wp:extent cx="2243426" cy="2206270"/>
            <wp:effectExtent l="0" t="19050" r="0" b="3810"/>
            <wp:docPr id="29" name="Рисунок 29" descr="C:\Users\DOU-327\Desktop\фотографии\IMG_72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OU-327\Desktop\фотографии\IMG_726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92" t="998" r="9578"/>
                    <a:stretch/>
                  </pic:blipFill>
                  <pic:spPr bwMode="auto">
                    <a:xfrm rot="5400000">
                      <a:off x="0" y="0"/>
                      <a:ext cx="2248038" cy="2210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20194A56" w14:textId="75829681" w:rsidR="004C6BFD" w:rsidRPr="005828DC" w:rsidRDefault="004C6BFD" w:rsidP="00665E18">
      <w:pPr>
        <w:ind w:firstLine="708"/>
        <w:jc w:val="both"/>
        <w:rPr>
          <w:rFonts w:asciiTheme="majorBidi" w:hAnsiTheme="majorBidi" w:cstheme="majorBidi"/>
          <w:bCs/>
          <w:sz w:val="28"/>
          <w:szCs w:val="28"/>
          <w:lang w:eastAsia="ru-RU"/>
        </w:rPr>
      </w:pPr>
      <w:r w:rsidRPr="005828DC">
        <w:rPr>
          <w:rFonts w:asciiTheme="majorBidi" w:hAnsiTheme="majorBidi" w:cstheme="majorBidi"/>
          <w:b/>
          <w:sz w:val="28"/>
          <w:szCs w:val="28"/>
          <w:lang w:eastAsia="ru-RU"/>
        </w:rPr>
        <w:t>«Центра конструирования».</w:t>
      </w:r>
      <w:r w:rsidRPr="005828DC">
        <w:rPr>
          <w:rFonts w:asciiTheme="majorBidi" w:hAnsiTheme="majorBidi" w:cstheme="majorBidi"/>
          <w:bCs/>
          <w:sz w:val="28"/>
          <w:szCs w:val="28"/>
          <w:lang w:eastAsia="ru-RU"/>
        </w:rPr>
        <w:t xml:space="preserve"> Центр расположен таким образом, что дети могут играть как за столами, так и на ковре. Дети имеют возможность подойти и взять любые материалы, расположенные в центре. Все конструкторы находятся в контейнерах, подписаны и расположены на невысоких стеллажах и полках. При организации центра было учтено правило: более тяжелый и крупный строительный материал хранит ниже, чем маленький и легкий. Все материалы соответствуют требованиям безопасности и надежности их использования. Содержание центра конструирования обеспечивает игровую, познавательную, творческую активность детей, а также двигательную активность, развитие мелкой моторики. Для организации технического конструирования в центре представлены разные </w:t>
      </w:r>
      <w:r w:rsidR="005828DC">
        <w:rPr>
          <w:rFonts w:asciiTheme="majorBidi" w:hAnsiTheme="majorBidi" w:cstheme="majorBidi"/>
          <w:bCs/>
          <w:sz w:val="28"/>
          <w:szCs w:val="28"/>
          <w:lang w:eastAsia="ru-RU"/>
        </w:rPr>
        <w:t>виды конструкторов такие как</w:t>
      </w:r>
      <w:r w:rsidRPr="005828DC">
        <w:rPr>
          <w:rFonts w:asciiTheme="majorBidi" w:hAnsiTheme="majorBidi" w:cstheme="majorBidi"/>
          <w:bCs/>
          <w:sz w:val="28"/>
          <w:szCs w:val="28"/>
          <w:lang w:eastAsia="ru-RU"/>
        </w:rPr>
        <w:t>: деревянный строительный конструкторы, «Строительный городок», «Домик», «Конструктор-липучка» «Лего», «Лего-дупло», «Магнитный конструктор», пластмассовый конструктор из серии «Полесье».</w:t>
      </w:r>
    </w:p>
    <w:p w14:paraId="1B239A60" w14:textId="49E9FD18" w:rsidR="00DC3868" w:rsidRPr="005828DC" w:rsidRDefault="005828DC" w:rsidP="002B49F4">
      <w:pPr>
        <w:jc w:val="both"/>
        <w:rPr>
          <w:rFonts w:asciiTheme="majorBidi" w:hAnsiTheme="majorBidi" w:cstheme="majorBidi"/>
          <w:bCs/>
          <w:sz w:val="28"/>
          <w:szCs w:val="28"/>
          <w:lang w:eastAsia="ru-RU"/>
        </w:rPr>
      </w:pPr>
      <w:r>
        <w:rPr>
          <w:rFonts w:asciiTheme="majorBidi" w:hAnsiTheme="majorBidi" w:cstheme="majorBidi"/>
          <w:bCs/>
          <w:noProof/>
          <w:sz w:val="28"/>
          <w:szCs w:val="28"/>
          <w:lang w:eastAsia="ru-RU"/>
        </w:rPr>
        <w:lastRenderedPageBreak/>
        <w:drawing>
          <wp:inline distT="0" distB="0" distL="0" distR="0" wp14:anchorId="35A066B7" wp14:editId="2E17DEBA">
            <wp:extent cx="2762250" cy="221869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20250324_103457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7810" cy="2223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bCs/>
          <w:noProof/>
          <w:sz w:val="28"/>
          <w:szCs w:val="28"/>
          <w:lang w:eastAsia="ru-RU"/>
        </w:rPr>
        <w:drawing>
          <wp:inline distT="0" distB="0" distL="0" distR="0" wp14:anchorId="309F4B99" wp14:editId="63FE20B4">
            <wp:extent cx="2962275" cy="222416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20250324_103329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5870" cy="2226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A753BD" w14:textId="77777777" w:rsidR="00DC3868" w:rsidRPr="005828DC" w:rsidRDefault="00DC3868" w:rsidP="002B49F4">
      <w:pPr>
        <w:jc w:val="both"/>
        <w:rPr>
          <w:rFonts w:asciiTheme="majorBidi" w:hAnsiTheme="majorBidi" w:cstheme="majorBidi"/>
          <w:bCs/>
          <w:sz w:val="28"/>
          <w:szCs w:val="28"/>
          <w:lang w:eastAsia="ru-RU"/>
        </w:rPr>
      </w:pPr>
    </w:p>
    <w:p w14:paraId="0B607A12" w14:textId="3412C986" w:rsidR="00065642" w:rsidRPr="005828DC" w:rsidRDefault="00065642" w:rsidP="002B49F4">
      <w:pPr>
        <w:jc w:val="both"/>
        <w:rPr>
          <w:rFonts w:asciiTheme="majorBidi" w:hAnsiTheme="majorBidi" w:cstheme="majorBidi"/>
          <w:b/>
          <w:sz w:val="28"/>
          <w:szCs w:val="28"/>
          <w:lang w:eastAsia="ru-RU"/>
        </w:rPr>
      </w:pPr>
      <w:r w:rsidRPr="005828DC">
        <w:rPr>
          <w:rFonts w:asciiTheme="majorBidi" w:hAnsiTheme="majorBidi" w:cstheme="majorBidi"/>
          <w:b/>
          <w:sz w:val="28"/>
          <w:szCs w:val="28"/>
          <w:lang w:eastAsia="ru-RU"/>
        </w:rPr>
        <w:t xml:space="preserve">Направление: </w:t>
      </w:r>
      <w:r w:rsidR="002A04A2" w:rsidRPr="005828DC">
        <w:rPr>
          <w:rFonts w:asciiTheme="majorBidi" w:hAnsiTheme="majorBidi" w:cstheme="majorBidi"/>
          <w:b/>
          <w:sz w:val="28"/>
          <w:szCs w:val="28"/>
          <w:lang w:eastAsia="ru-RU"/>
        </w:rPr>
        <w:t>х</w:t>
      </w:r>
      <w:r w:rsidRPr="005828DC">
        <w:rPr>
          <w:rFonts w:asciiTheme="majorBidi" w:hAnsiTheme="majorBidi" w:cstheme="majorBidi"/>
          <w:b/>
          <w:sz w:val="28"/>
          <w:szCs w:val="28"/>
          <w:lang w:eastAsia="ru-RU"/>
        </w:rPr>
        <w:t>удожественно - эстетическое развитие.</w:t>
      </w:r>
    </w:p>
    <w:p w14:paraId="6E789D78" w14:textId="64D2B92B" w:rsidR="00371250" w:rsidRPr="005828DC" w:rsidRDefault="00065642" w:rsidP="00665E18">
      <w:pPr>
        <w:ind w:firstLine="708"/>
        <w:jc w:val="both"/>
        <w:rPr>
          <w:rFonts w:asciiTheme="majorBidi" w:hAnsiTheme="majorBidi" w:cstheme="majorBidi"/>
          <w:sz w:val="28"/>
          <w:szCs w:val="28"/>
          <w:lang w:eastAsia="ru-RU"/>
        </w:rPr>
      </w:pPr>
      <w:r w:rsidRPr="005828DC">
        <w:rPr>
          <w:rFonts w:asciiTheme="majorBidi" w:hAnsiTheme="majorBidi" w:cstheme="majorBidi"/>
          <w:b/>
          <w:sz w:val="28"/>
          <w:szCs w:val="28"/>
          <w:lang w:eastAsia="ru-RU"/>
        </w:rPr>
        <w:t>В центре «Творческая мастерская»</w:t>
      </w:r>
      <w:r w:rsidRPr="005828DC">
        <w:rPr>
          <w:rFonts w:asciiTheme="majorBidi" w:hAnsiTheme="majorBidi" w:cstheme="majorBidi"/>
          <w:sz w:val="28"/>
          <w:szCs w:val="28"/>
          <w:lang w:eastAsia="ru-RU"/>
        </w:rPr>
        <w:t xml:space="preserve"> для развития детей подобраны различные картинки, рисунки с изображением поделок, варианты оформления изделий, схемы с изображением последовательности работы для изготовления разных поделок и т. п. Это дает детям новые идеи для своей продуктивной деятельности, а также предполагает овладение умением работать по образцу. В данном центре находится материал и оборудование для художественно-творческой деятельности: рисования, лепки и аппликации (бумага, картон, трафареты, краски, кисти, клей, карандаши, салфетки, ножницы, раскраски, глина, пластилин и т. п.) </w:t>
      </w:r>
      <w:r w:rsidR="002A04A2" w:rsidRPr="005828DC">
        <w:rPr>
          <w:rFonts w:asciiTheme="majorBidi" w:hAnsiTheme="majorBidi" w:cstheme="majorBidi"/>
          <w:sz w:val="28"/>
          <w:szCs w:val="28"/>
          <w:lang w:eastAsia="ru-RU"/>
        </w:rPr>
        <w:t>Наглядно - иллюстрационный материал: образцы декоративно - прикладного творчества; пооперационные карты по рисованию, лепке, аппликации; альбомы с репродукциями картин; раскраски. Для закрепления цвета и формы центр пополняется дидактическими играми: «Контуры», трен</w:t>
      </w:r>
      <w:r w:rsidR="00C61E20">
        <w:rPr>
          <w:rFonts w:asciiTheme="majorBidi" w:hAnsiTheme="majorBidi" w:cstheme="majorBidi"/>
          <w:sz w:val="28"/>
          <w:szCs w:val="28"/>
          <w:lang w:eastAsia="ru-RU"/>
        </w:rPr>
        <w:t xml:space="preserve">ажер «Форма и цвет», «Волшебные </w:t>
      </w:r>
      <w:r w:rsidR="002A04A2" w:rsidRPr="005828DC">
        <w:rPr>
          <w:rFonts w:asciiTheme="majorBidi" w:hAnsiTheme="majorBidi" w:cstheme="majorBidi"/>
          <w:sz w:val="28"/>
          <w:szCs w:val="28"/>
          <w:lang w:eastAsia="ru-RU"/>
        </w:rPr>
        <w:t xml:space="preserve">шарики». </w:t>
      </w:r>
    </w:p>
    <w:p w14:paraId="6B82AB31" w14:textId="34089EC2" w:rsidR="005C5033" w:rsidRPr="005828DC" w:rsidRDefault="00C61E20" w:rsidP="00221EC9">
      <w:pPr>
        <w:jc w:val="center"/>
        <w:rPr>
          <w:rFonts w:asciiTheme="majorBidi" w:hAnsiTheme="majorBidi" w:cstheme="majorBidi"/>
          <w:sz w:val="28"/>
          <w:szCs w:val="28"/>
          <w:lang w:eastAsia="ru-RU"/>
        </w:rPr>
      </w:pPr>
      <w:r w:rsidRPr="00C61E20">
        <w:rPr>
          <w:rFonts w:asciiTheme="majorBidi" w:hAnsiTheme="majorBidi" w:cstheme="majorBidi"/>
          <w:noProof/>
          <w:sz w:val="28"/>
          <w:szCs w:val="28"/>
          <w:lang w:eastAsia="ru-RU"/>
        </w:rPr>
        <w:drawing>
          <wp:inline distT="0" distB="0" distL="0" distR="0" wp14:anchorId="49BF4A4C" wp14:editId="5C2455AD">
            <wp:extent cx="2790824" cy="1952625"/>
            <wp:effectExtent l="0" t="0" r="0" b="0"/>
            <wp:docPr id="32" name="Рисунок 32" descr="C:\Users\DOU-327\Desktop\фотографии\IMG_72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OU-327\Desktop\фотографии\IMG_727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79" r="1654" b="4712"/>
                    <a:stretch/>
                  </pic:blipFill>
                  <pic:spPr bwMode="auto">
                    <a:xfrm>
                      <a:off x="0" y="0"/>
                      <a:ext cx="2796449" cy="1956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C5033" w:rsidRPr="005828DC">
        <w:rPr>
          <w:rFonts w:asciiTheme="majorBidi" w:hAnsiTheme="majorBidi" w:cstheme="majorBidi"/>
          <w:noProof/>
          <w:sz w:val="28"/>
          <w:szCs w:val="28"/>
          <w:lang w:eastAsia="ru-RU"/>
        </w:rPr>
        <w:drawing>
          <wp:inline distT="0" distB="0" distL="0" distR="0" wp14:anchorId="09CC50C0" wp14:editId="0849867F">
            <wp:extent cx="3048000" cy="194316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6532" cy="1967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E95A13" w14:textId="5CC74B22" w:rsidR="00207232" w:rsidRPr="005828DC" w:rsidRDefault="00207232" w:rsidP="002B49F4">
      <w:pPr>
        <w:jc w:val="both"/>
        <w:rPr>
          <w:rFonts w:asciiTheme="majorBidi" w:hAnsiTheme="majorBidi" w:cstheme="majorBidi"/>
          <w:sz w:val="28"/>
          <w:szCs w:val="28"/>
          <w:lang w:eastAsia="ru-RU"/>
        </w:rPr>
      </w:pPr>
    </w:p>
    <w:p w14:paraId="2504771D" w14:textId="4F442F29" w:rsidR="004C6BFD" w:rsidRPr="005828DC" w:rsidRDefault="004C6BFD" w:rsidP="00665E18">
      <w:pPr>
        <w:ind w:firstLine="708"/>
        <w:jc w:val="both"/>
        <w:rPr>
          <w:rFonts w:asciiTheme="majorBidi" w:hAnsiTheme="majorBidi" w:cstheme="majorBidi"/>
          <w:sz w:val="28"/>
          <w:szCs w:val="28"/>
          <w:lang w:eastAsia="ru-RU"/>
        </w:rPr>
      </w:pPr>
      <w:r w:rsidRPr="005828DC">
        <w:rPr>
          <w:rFonts w:asciiTheme="majorBidi" w:hAnsiTheme="majorBidi" w:cstheme="majorBidi"/>
          <w:b/>
          <w:bCs/>
          <w:sz w:val="28"/>
          <w:szCs w:val="28"/>
          <w:lang w:eastAsia="ru-RU"/>
        </w:rPr>
        <w:t>«Музыкальный» центр».</w:t>
      </w:r>
      <w:r w:rsidRPr="005828DC">
        <w:rPr>
          <w:rFonts w:asciiTheme="majorBidi" w:hAnsiTheme="majorBidi" w:cstheme="majorBidi"/>
          <w:sz w:val="28"/>
          <w:szCs w:val="28"/>
          <w:lang w:eastAsia="ru-RU"/>
        </w:rPr>
        <w:t xml:space="preserve"> Центр способствует формированию интереса к музыке, знакомит с музыкальными инструментами. Дети учатся играть простейшие мелодии на различных музыкальных инструментах. В </w:t>
      </w:r>
      <w:r w:rsidRPr="005828DC">
        <w:rPr>
          <w:rFonts w:asciiTheme="majorBidi" w:hAnsiTheme="majorBidi" w:cstheme="majorBidi"/>
          <w:sz w:val="28"/>
          <w:szCs w:val="28"/>
          <w:lang w:eastAsia="ru-RU"/>
        </w:rPr>
        <w:lastRenderedPageBreak/>
        <w:t>группе создана фонотека, в которой находятся записи классической и народной музыки, звуки природы (леса, голоса птиц, шум моря, а также различные музыкальные сказки. Музыкальные игры, шумовые инструменты – погремушки, сделанные из пластиковых бутылок и др. Имеются дополнительные атрибуты к танцам и играм; платочки разного цвета, цветы – розочки из лент, разноцветные ленты, маски, султанчики. Портреты великих композиторов; картотека музыкальных и театрализованных игр. Детские музыкальные инструменты, магнитофон (ноутбук, музыкальные игрушки, музыкальные дидактические игры)</w:t>
      </w:r>
    </w:p>
    <w:p w14:paraId="05D205E6" w14:textId="52C4A76E" w:rsidR="00DC3868" w:rsidRPr="005828DC" w:rsidRDefault="00DC3868" w:rsidP="002B49F4">
      <w:pPr>
        <w:jc w:val="both"/>
        <w:rPr>
          <w:rFonts w:asciiTheme="majorBidi" w:hAnsiTheme="majorBidi" w:cstheme="majorBidi"/>
          <w:sz w:val="28"/>
          <w:szCs w:val="28"/>
          <w:lang w:eastAsia="ru-RU"/>
        </w:rPr>
      </w:pPr>
      <w:r w:rsidRPr="005828DC">
        <w:rPr>
          <w:rFonts w:asciiTheme="majorBidi" w:hAnsiTheme="majorBidi" w:cstheme="majorBidi"/>
          <w:noProof/>
          <w:sz w:val="28"/>
          <w:szCs w:val="28"/>
          <w:lang w:eastAsia="ru-RU"/>
        </w:rPr>
        <w:drawing>
          <wp:inline distT="0" distB="0" distL="0" distR="0" wp14:anchorId="75FCF43B" wp14:editId="0560AC9F">
            <wp:extent cx="2942450" cy="238125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1041" cy="2396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828DC">
        <w:rPr>
          <w:rFonts w:asciiTheme="majorBidi" w:hAnsiTheme="majorBidi" w:cstheme="majorBidi"/>
          <w:noProof/>
          <w:sz w:val="28"/>
          <w:szCs w:val="28"/>
          <w:lang w:eastAsia="ru-RU"/>
        </w:rPr>
        <w:drawing>
          <wp:inline distT="0" distB="0" distL="0" distR="0" wp14:anchorId="5D57F928" wp14:editId="3124FA27">
            <wp:extent cx="2991919" cy="238061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4883" cy="2398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297769" w14:textId="2050D5D2" w:rsidR="00DC3868" w:rsidRPr="005828DC" w:rsidRDefault="00092F4B" w:rsidP="00665E18">
      <w:pPr>
        <w:spacing w:after="0"/>
        <w:ind w:firstLine="708"/>
        <w:jc w:val="both"/>
        <w:rPr>
          <w:rFonts w:asciiTheme="majorBidi" w:eastAsia="Times New Roman" w:hAnsiTheme="majorBidi" w:cstheme="majorBidi"/>
          <w:b/>
          <w:bCs/>
          <w:iCs/>
          <w:color w:val="000000"/>
          <w:sz w:val="28"/>
          <w:szCs w:val="28"/>
          <w:lang w:eastAsia="ru-RU"/>
        </w:rPr>
      </w:pPr>
      <w:r w:rsidRPr="005828DC">
        <w:rPr>
          <w:rFonts w:asciiTheme="majorBidi" w:eastAsia="Times New Roman" w:hAnsiTheme="majorBidi" w:cstheme="majorBidi"/>
          <w:b/>
          <w:bCs/>
          <w:iCs/>
          <w:color w:val="000000"/>
          <w:sz w:val="28"/>
          <w:szCs w:val="28"/>
          <w:lang w:eastAsia="ru-RU"/>
        </w:rPr>
        <w:t>Центр «театрализованной деятельности»</w:t>
      </w:r>
    </w:p>
    <w:p w14:paraId="5827AA6F" w14:textId="281D2E98" w:rsidR="00092F4B" w:rsidRPr="005828DC" w:rsidRDefault="00092F4B" w:rsidP="00665E18">
      <w:pPr>
        <w:pStyle w:val="a9"/>
        <w:jc w:val="both"/>
        <w:rPr>
          <w:rFonts w:asciiTheme="majorBidi" w:hAnsiTheme="majorBidi" w:cstheme="majorBidi"/>
          <w:sz w:val="28"/>
          <w:szCs w:val="28"/>
          <w:lang w:eastAsia="ru-RU"/>
        </w:rPr>
      </w:pPr>
      <w:r w:rsidRPr="005828DC">
        <w:rPr>
          <w:rFonts w:asciiTheme="majorBidi" w:hAnsiTheme="majorBidi" w:cstheme="majorBidi"/>
          <w:sz w:val="28"/>
          <w:szCs w:val="28"/>
          <w:lang w:eastAsia="ru-RU"/>
        </w:rPr>
        <w:t>Наиболее полное познание окружающего мира ребёнком происходит через призму доступного и занимательного для него способа переработки информации, то есть с помощью игры. Именно игра положена в основу театрализованной деятельности, подразумевающей импровизацию, оживление предметов, звуков.</w:t>
      </w:r>
      <w:r w:rsidRPr="005828DC">
        <w:rPr>
          <w:rFonts w:asciiTheme="majorBidi" w:hAnsiTheme="majorBidi" w:cstheme="majorBidi"/>
          <w:color w:val="666666"/>
          <w:sz w:val="28"/>
          <w:szCs w:val="28"/>
          <w:shd w:val="clear" w:color="auto" w:fill="FFFFFF"/>
        </w:rPr>
        <w:t xml:space="preserve"> </w:t>
      </w:r>
      <w:r w:rsidRPr="005828DC">
        <w:rPr>
          <w:rFonts w:asciiTheme="majorBidi" w:hAnsiTheme="majorBidi" w:cstheme="majorBidi"/>
          <w:sz w:val="28"/>
          <w:szCs w:val="28"/>
          <w:lang w:eastAsia="ru-RU"/>
        </w:rPr>
        <w:t>Театрализованная деятельность позволяет формировать опыт социальных навыков поведения благодаря тому, что каждое литературное произведение или сказка для детей дошкольного возраста всегда имеет нравственную направленность (дружба, доброта, честность, смелость и др.). </w:t>
      </w:r>
    </w:p>
    <w:p w14:paraId="521D2806" w14:textId="6A15A54D" w:rsidR="00092F4B" w:rsidRPr="005828DC" w:rsidRDefault="00092F4B" w:rsidP="002B49F4">
      <w:pPr>
        <w:pStyle w:val="a9"/>
        <w:jc w:val="both"/>
        <w:rPr>
          <w:rFonts w:asciiTheme="majorBidi" w:hAnsiTheme="majorBidi" w:cstheme="majorBidi"/>
          <w:sz w:val="28"/>
          <w:szCs w:val="28"/>
          <w:lang w:eastAsia="ru-RU"/>
        </w:rPr>
      </w:pPr>
      <w:r w:rsidRPr="005828DC">
        <w:rPr>
          <w:rFonts w:asciiTheme="majorBidi" w:hAnsiTheme="majorBidi" w:cstheme="majorBidi"/>
          <w:sz w:val="28"/>
          <w:szCs w:val="28"/>
          <w:lang w:eastAsia="ru-RU"/>
        </w:rPr>
        <w:t>В центре представлен пальчиковый театром, бумажный театр,</w:t>
      </w:r>
      <w:r w:rsidR="00C138E8" w:rsidRPr="005828DC">
        <w:rPr>
          <w:rFonts w:asciiTheme="majorBidi" w:hAnsiTheme="majorBidi" w:cstheme="majorBidi"/>
          <w:sz w:val="28"/>
          <w:szCs w:val="28"/>
          <w:lang w:eastAsia="ru-RU"/>
        </w:rPr>
        <w:t xml:space="preserve"> </w:t>
      </w:r>
      <w:r w:rsidRPr="005828DC">
        <w:rPr>
          <w:rFonts w:asciiTheme="majorBidi" w:hAnsiTheme="majorBidi" w:cstheme="majorBidi"/>
          <w:sz w:val="28"/>
          <w:szCs w:val="28"/>
          <w:lang w:eastAsia="ru-RU"/>
        </w:rPr>
        <w:t>изготовленный своими руками совместно с детьми, куклы бибабо, перчаточные куклы, маски и костюмы.</w:t>
      </w:r>
    </w:p>
    <w:p w14:paraId="43954EC3" w14:textId="021E93B8" w:rsidR="00092F4B" w:rsidRPr="005828DC" w:rsidRDefault="00092F4B" w:rsidP="00665E18">
      <w:pPr>
        <w:pStyle w:val="a9"/>
        <w:ind w:firstLine="708"/>
        <w:jc w:val="both"/>
        <w:rPr>
          <w:rFonts w:asciiTheme="majorBidi" w:hAnsiTheme="majorBidi" w:cstheme="majorBidi"/>
          <w:sz w:val="28"/>
          <w:szCs w:val="28"/>
          <w:lang w:eastAsia="ru-RU"/>
        </w:rPr>
      </w:pPr>
      <w:r w:rsidRPr="005828DC">
        <w:rPr>
          <w:rFonts w:asciiTheme="majorBidi" w:hAnsiTheme="majorBidi" w:cstheme="majorBidi"/>
          <w:sz w:val="28"/>
          <w:szCs w:val="28"/>
          <w:lang w:eastAsia="ru-RU"/>
        </w:rPr>
        <w:t>Обязательными составляющими</w:t>
      </w:r>
      <w:r w:rsidR="00C138E8" w:rsidRPr="005828DC">
        <w:rPr>
          <w:rFonts w:asciiTheme="majorBidi" w:hAnsiTheme="majorBidi" w:cstheme="majorBidi"/>
          <w:sz w:val="28"/>
          <w:szCs w:val="28"/>
          <w:lang w:eastAsia="ru-RU"/>
        </w:rPr>
        <w:t xml:space="preserve"> </w:t>
      </w:r>
      <w:r w:rsidRPr="005828DC">
        <w:rPr>
          <w:rFonts w:asciiTheme="majorBidi" w:hAnsiTheme="majorBidi" w:cstheme="majorBidi"/>
          <w:sz w:val="28"/>
          <w:szCs w:val="28"/>
          <w:lang w:eastAsia="ru-RU"/>
        </w:rPr>
        <w:t>театрального центра являются следующие атрибуты:</w:t>
      </w:r>
    </w:p>
    <w:p w14:paraId="51FB6DD9" w14:textId="2B291168" w:rsidR="00092F4B" w:rsidRPr="005828DC" w:rsidRDefault="00092F4B" w:rsidP="00665E18">
      <w:pPr>
        <w:pStyle w:val="a9"/>
        <w:ind w:firstLine="708"/>
        <w:jc w:val="both"/>
        <w:rPr>
          <w:rFonts w:asciiTheme="majorBidi" w:hAnsiTheme="majorBidi" w:cstheme="majorBidi"/>
          <w:sz w:val="28"/>
          <w:szCs w:val="28"/>
          <w:lang w:eastAsia="ru-RU"/>
        </w:rPr>
      </w:pPr>
      <w:r w:rsidRPr="005828DC">
        <w:rPr>
          <w:rFonts w:asciiTheme="majorBidi" w:hAnsiTheme="majorBidi" w:cstheme="majorBidi"/>
          <w:sz w:val="28"/>
          <w:szCs w:val="28"/>
          <w:lang w:eastAsia="ru-RU"/>
        </w:rPr>
        <w:t>а) ширма (большая и маленькая и обе полифункциональны. Маленькая ширма может применяться в теневом театре, в театре пальчиковом, и с малыми куклами. А также может служить кассой в разных видах сюжетно-ролевых игр. Большая ширма может служить уголком уединения для детей, элементом декорации </w:t>
      </w:r>
      <w:r w:rsidRPr="005828DC">
        <w:rPr>
          <w:rFonts w:asciiTheme="majorBidi" w:hAnsiTheme="majorBidi" w:cstheme="majorBidi"/>
          <w:i/>
          <w:sz w:val="28"/>
          <w:szCs w:val="28"/>
          <w:lang w:eastAsia="ru-RU"/>
        </w:rPr>
        <w:t>«домик»</w:t>
      </w:r>
      <w:r w:rsidRPr="005828DC">
        <w:rPr>
          <w:rFonts w:asciiTheme="majorBidi" w:hAnsiTheme="majorBidi" w:cstheme="majorBidi"/>
          <w:sz w:val="28"/>
          <w:szCs w:val="28"/>
          <w:lang w:eastAsia="ru-RU"/>
        </w:rPr>
        <w:t>, цвет полотна меняется в зависимости от времени года)</w:t>
      </w:r>
    </w:p>
    <w:p w14:paraId="35B203F6" w14:textId="5B73624D" w:rsidR="00092F4B" w:rsidRPr="005828DC" w:rsidRDefault="00092F4B" w:rsidP="00665E18">
      <w:pPr>
        <w:pStyle w:val="a9"/>
        <w:ind w:firstLine="708"/>
        <w:jc w:val="both"/>
        <w:rPr>
          <w:rFonts w:asciiTheme="majorBidi" w:hAnsiTheme="majorBidi" w:cstheme="majorBidi"/>
          <w:sz w:val="28"/>
          <w:szCs w:val="28"/>
          <w:lang w:eastAsia="ru-RU"/>
        </w:rPr>
      </w:pPr>
      <w:r w:rsidRPr="005828DC">
        <w:rPr>
          <w:rFonts w:asciiTheme="majorBidi" w:hAnsiTheme="majorBidi" w:cstheme="majorBidi"/>
          <w:sz w:val="28"/>
          <w:szCs w:val="28"/>
          <w:lang w:eastAsia="ru-RU"/>
        </w:rPr>
        <w:t>б) центр ряженья (шляпы, бусы, веера, детали костюмов, очки, маски-шапочки, театральный реквизит, декорации и т. п.).</w:t>
      </w:r>
    </w:p>
    <w:p w14:paraId="748F00F5" w14:textId="46FBABB5" w:rsidR="00C138E8" w:rsidRPr="005828DC" w:rsidRDefault="00C138E8" w:rsidP="002B49F4">
      <w:pPr>
        <w:pStyle w:val="a9"/>
        <w:jc w:val="both"/>
        <w:rPr>
          <w:rFonts w:asciiTheme="majorBidi" w:hAnsiTheme="majorBidi" w:cstheme="majorBidi"/>
          <w:sz w:val="28"/>
          <w:szCs w:val="28"/>
          <w:lang w:eastAsia="ru-RU"/>
        </w:rPr>
      </w:pPr>
      <w:r w:rsidRPr="005828DC">
        <w:rPr>
          <w:rFonts w:asciiTheme="majorBidi" w:hAnsiTheme="majorBidi" w:cstheme="majorBidi"/>
          <w:noProof/>
          <w:sz w:val="28"/>
          <w:szCs w:val="28"/>
          <w:lang w:eastAsia="ru-RU"/>
        </w:rPr>
        <w:lastRenderedPageBreak/>
        <w:drawing>
          <wp:inline distT="0" distB="0" distL="0" distR="0" wp14:anchorId="2783D7F6" wp14:editId="2519051C">
            <wp:extent cx="2928500" cy="1904856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6744" cy="1916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828DC">
        <w:rPr>
          <w:rFonts w:asciiTheme="majorBidi" w:hAnsiTheme="majorBidi" w:cstheme="majorBidi"/>
          <w:noProof/>
          <w:sz w:val="28"/>
          <w:szCs w:val="28"/>
          <w:lang w:eastAsia="ru-RU"/>
        </w:rPr>
        <w:drawing>
          <wp:inline distT="0" distB="0" distL="0" distR="0" wp14:anchorId="3FF7299A" wp14:editId="7C1E57DB">
            <wp:extent cx="2930525" cy="1856443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7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966056" cy="1878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760CA9" w14:textId="77777777" w:rsidR="00092F4B" w:rsidRPr="005828DC" w:rsidRDefault="00092F4B" w:rsidP="002B49F4">
      <w:pPr>
        <w:jc w:val="both"/>
        <w:rPr>
          <w:rFonts w:asciiTheme="majorBidi" w:eastAsia="Times New Roman" w:hAnsiTheme="majorBidi" w:cstheme="majorBidi"/>
          <w:b/>
          <w:bCs/>
          <w:iCs/>
          <w:color w:val="000000"/>
          <w:sz w:val="28"/>
          <w:szCs w:val="28"/>
          <w:lang w:eastAsia="ru-RU"/>
        </w:rPr>
      </w:pPr>
    </w:p>
    <w:p w14:paraId="4EF70F5E" w14:textId="1A6333E4" w:rsidR="00065642" w:rsidRPr="005828DC" w:rsidRDefault="00065642" w:rsidP="00665E18">
      <w:pPr>
        <w:ind w:firstLine="708"/>
        <w:jc w:val="both"/>
        <w:rPr>
          <w:rFonts w:asciiTheme="majorBidi" w:eastAsia="Times New Roman" w:hAnsiTheme="majorBidi" w:cstheme="majorBidi"/>
          <w:iCs/>
          <w:color w:val="000000"/>
          <w:sz w:val="28"/>
          <w:szCs w:val="28"/>
          <w:lang w:eastAsia="ru-RU"/>
        </w:rPr>
      </w:pPr>
      <w:r w:rsidRPr="005828DC">
        <w:rPr>
          <w:rFonts w:asciiTheme="majorBidi" w:eastAsia="Times New Roman" w:hAnsiTheme="majorBidi" w:cstheme="majorBidi"/>
          <w:b/>
          <w:bCs/>
          <w:iCs/>
          <w:color w:val="000000"/>
          <w:sz w:val="28"/>
          <w:szCs w:val="28"/>
          <w:lang w:eastAsia="ru-RU"/>
        </w:rPr>
        <w:t>Центр «</w:t>
      </w:r>
      <w:r w:rsidR="00244A10" w:rsidRPr="005828DC">
        <w:rPr>
          <w:rFonts w:asciiTheme="majorBidi" w:eastAsia="Times New Roman" w:hAnsiTheme="majorBidi" w:cstheme="majorBidi"/>
          <w:b/>
          <w:bCs/>
          <w:iCs/>
          <w:color w:val="000000"/>
          <w:sz w:val="28"/>
          <w:szCs w:val="28"/>
          <w:lang w:eastAsia="ru-RU"/>
        </w:rPr>
        <w:t>Художественной литературы</w:t>
      </w:r>
      <w:r w:rsidRPr="005828DC">
        <w:rPr>
          <w:rFonts w:asciiTheme="majorBidi" w:eastAsia="Times New Roman" w:hAnsiTheme="majorBidi" w:cstheme="majorBidi"/>
          <w:b/>
          <w:bCs/>
          <w:iCs/>
          <w:color w:val="000000"/>
          <w:sz w:val="28"/>
          <w:szCs w:val="28"/>
          <w:lang w:eastAsia="ru-RU"/>
        </w:rPr>
        <w:t>»</w:t>
      </w:r>
      <w:r w:rsidR="005E37B6" w:rsidRPr="005828DC">
        <w:rPr>
          <w:rFonts w:asciiTheme="majorBidi" w:eastAsia="Times New Roman" w:hAnsiTheme="majorBidi" w:cstheme="majorBidi"/>
          <w:b/>
          <w:bCs/>
          <w:iCs/>
          <w:color w:val="000000"/>
          <w:sz w:val="28"/>
          <w:szCs w:val="28"/>
          <w:lang w:eastAsia="ru-RU"/>
        </w:rPr>
        <w:t xml:space="preserve">. </w:t>
      </w:r>
      <w:r w:rsidRPr="005828DC">
        <w:rPr>
          <w:rFonts w:asciiTheme="majorBidi" w:eastAsia="Times New Roman" w:hAnsiTheme="majorBidi" w:cstheme="majorBidi"/>
          <w:b/>
          <w:bCs/>
          <w:iCs/>
          <w:color w:val="000000"/>
          <w:sz w:val="28"/>
          <w:szCs w:val="28"/>
          <w:lang w:eastAsia="ru-RU"/>
        </w:rPr>
        <w:t> </w:t>
      </w:r>
      <w:r w:rsidR="00ED0514" w:rsidRPr="005828DC">
        <w:rPr>
          <w:rFonts w:asciiTheme="majorBidi" w:eastAsia="Times New Roman" w:hAnsiTheme="majorBidi" w:cstheme="majorBidi"/>
          <w:iCs/>
          <w:color w:val="000000"/>
          <w:sz w:val="28"/>
          <w:szCs w:val="28"/>
          <w:lang w:eastAsia="ru-RU"/>
        </w:rPr>
        <w:t xml:space="preserve">Содержание книжного </w:t>
      </w:r>
      <w:r w:rsidR="005E37B6" w:rsidRPr="005828DC">
        <w:rPr>
          <w:rFonts w:asciiTheme="majorBidi" w:eastAsia="Times New Roman" w:hAnsiTheme="majorBidi" w:cstheme="majorBidi"/>
          <w:iCs/>
          <w:color w:val="000000"/>
          <w:sz w:val="28"/>
          <w:szCs w:val="28"/>
          <w:lang w:eastAsia="ru-RU"/>
        </w:rPr>
        <w:t>центра</w:t>
      </w:r>
      <w:r w:rsidR="00ED0514" w:rsidRPr="005828DC">
        <w:rPr>
          <w:rFonts w:asciiTheme="majorBidi" w:eastAsia="Times New Roman" w:hAnsiTheme="majorBidi" w:cstheme="majorBidi"/>
          <w:iCs/>
          <w:color w:val="000000"/>
          <w:sz w:val="28"/>
          <w:szCs w:val="28"/>
          <w:lang w:eastAsia="ru-RU"/>
        </w:rPr>
        <w:t xml:space="preserve"> соответствует возрастным особенностям детей, реализуемой в дошкольном учреждении образовательной программе. В нем находятся</w:t>
      </w:r>
      <w:r w:rsidR="00ED0514" w:rsidRPr="005828DC">
        <w:rPr>
          <w:rFonts w:asciiTheme="majorBidi" w:eastAsia="Times New Roman" w:hAnsiTheme="majorBidi" w:cstheme="majorBidi"/>
          <w:b/>
          <w:bCs/>
          <w:iCs/>
          <w:color w:val="000000"/>
          <w:sz w:val="28"/>
          <w:szCs w:val="28"/>
          <w:lang w:eastAsia="ru-RU"/>
        </w:rPr>
        <w:t xml:space="preserve"> </w:t>
      </w:r>
      <w:r w:rsidR="00ED0514" w:rsidRPr="005828DC">
        <w:rPr>
          <w:rFonts w:asciiTheme="majorBidi" w:eastAsia="Times New Roman" w:hAnsiTheme="majorBidi" w:cstheme="majorBidi"/>
          <w:iCs/>
          <w:color w:val="000000"/>
          <w:sz w:val="28"/>
          <w:szCs w:val="28"/>
          <w:lang w:eastAsia="ru-RU"/>
        </w:rPr>
        <w:t>книги с</w:t>
      </w:r>
      <w:r w:rsidR="00ED0514" w:rsidRPr="005828DC">
        <w:rPr>
          <w:rFonts w:asciiTheme="majorBidi" w:eastAsia="Times New Roman" w:hAnsiTheme="majorBidi" w:cstheme="majorBidi"/>
          <w:b/>
          <w:bCs/>
          <w:iCs/>
          <w:color w:val="000000"/>
          <w:sz w:val="28"/>
          <w:szCs w:val="28"/>
          <w:lang w:eastAsia="ru-RU"/>
        </w:rPr>
        <w:t xml:space="preserve"> </w:t>
      </w:r>
      <w:r w:rsidR="00ED0514" w:rsidRPr="005828DC">
        <w:rPr>
          <w:rFonts w:asciiTheme="majorBidi" w:eastAsia="Times New Roman" w:hAnsiTheme="majorBidi" w:cstheme="majorBidi"/>
          <w:iCs/>
          <w:color w:val="000000"/>
          <w:sz w:val="28"/>
          <w:szCs w:val="28"/>
          <w:lang w:eastAsia="ru-RU"/>
        </w:rPr>
        <w:t xml:space="preserve">художественными произведениями детских писателей, сказками и иные литературные формы по тематике недели. В книжном </w:t>
      </w:r>
      <w:r w:rsidR="005E37B6" w:rsidRPr="005828DC">
        <w:rPr>
          <w:rFonts w:asciiTheme="majorBidi" w:eastAsia="Times New Roman" w:hAnsiTheme="majorBidi" w:cstheme="majorBidi"/>
          <w:iCs/>
          <w:color w:val="000000"/>
          <w:sz w:val="28"/>
          <w:szCs w:val="28"/>
          <w:lang w:eastAsia="ru-RU"/>
        </w:rPr>
        <w:t>центре</w:t>
      </w:r>
      <w:r w:rsidR="00ED0514" w:rsidRPr="005828DC">
        <w:rPr>
          <w:rFonts w:asciiTheme="majorBidi" w:eastAsia="Times New Roman" w:hAnsiTheme="majorBidi" w:cstheme="majorBidi"/>
          <w:iCs/>
          <w:color w:val="000000"/>
          <w:sz w:val="28"/>
          <w:szCs w:val="28"/>
          <w:lang w:eastAsia="ru-RU"/>
        </w:rPr>
        <w:t xml:space="preserve"> помещ</w:t>
      </w:r>
      <w:r w:rsidR="005E37B6" w:rsidRPr="005828DC">
        <w:rPr>
          <w:rFonts w:asciiTheme="majorBidi" w:eastAsia="Times New Roman" w:hAnsiTheme="majorBidi" w:cstheme="majorBidi"/>
          <w:iCs/>
          <w:color w:val="000000"/>
          <w:sz w:val="28"/>
          <w:szCs w:val="28"/>
          <w:lang w:eastAsia="ru-RU"/>
        </w:rPr>
        <w:t>аются</w:t>
      </w:r>
      <w:r w:rsidR="00ED0514" w:rsidRPr="005828DC">
        <w:rPr>
          <w:rFonts w:asciiTheme="majorBidi" w:eastAsia="Times New Roman" w:hAnsiTheme="majorBidi" w:cstheme="majorBidi"/>
          <w:iCs/>
          <w:color w:val="000000"/>
          <w:sz w:val="28"/>
          <w:szCs w:val="28"/>
          <w:lang w:eastAsia="ru-RU"/>
        </w:rPr>
        <w:t xml:space="preserve"> фотографи</w:t>
      </w:r>
      <w:r w:rsidR="005E37B6" w:rsidRPr="005828DC">
        <w:rPr>
          <w:rFonts w:asciiTheme="majorBidi" w:eastAsia="Times New Roman" w:hAnsiTheme="majorBidi" w:cstheme="majorBidi"/>
          <w:iCs/>
          <w:color w:val="000000"/>
          <w:sz w:val="28"/>
          <w:szCs w:val="28"/>
          <w:lang w:eastAsia="ru-RU"/>
        </w:rPr>
        <w:t>и</w:t>
      </w:r>
      <w:r w:rsidR="00ED0514" w:rsidRPr="005828DC">
        <w:rPr>
          <w:rFonts w:asciiTheme="majorBidi" w:eastAsia="Times New Roman" w:hAnsiTheme="majorBidi" w:cstheme="majorBidi"/>
          <w:iCs/>
          <w:color w:val="000000"/>
          <w:sz w:val="28"/>
          <w:szCs w:val="28"/>
          <w:lang w:eastAsia="ru-RU"/>
        </w:rPr>
        <w:t xml:space="preserve"> писате</w:t>
      </w:r>
      <w:r w:rsidR="005E37B6" w:rsidRPr="005828DC">
        <w:rPr>
          <w:rFonts w:asciiTheme="majorBidi" w:eastAsia="Times New Roman" w:hAnsiTheme="majorBidi" w:cstheme="majorBidi"/>
          <w:iCs/>
          <w:color w:val="000000"/>
          <w:sz w:val="28"/>
          <w:szCs w:val="28"/>
          <w:lang w:eastAsia="ru-RU"/>
        </w:rPr>
        <w:t>лей</w:t>
      </w:r>
      <w:r w:rsidR="00ED0514" w:rsidRPr="005828DC">
        <w:rPr>
          <w:rFonts w:asciiTheme="majorBidi" w:eastAsia="Times New Roman" w:hAnsiTheme="majorBidi" w:cstheme="majorBidi"/>
          <w:iCs/>
          <w:color w:val="000000"/>
          <w:sz w:val="28"/>
          <w:szCs w:val="28"/>
          <w:lang w:eastAsia="ru-RU"/>
        </w:rPr>
        <w:t>, с творчеством которого дети знакомятся в данный момент и его литературные произведения. «Восклицательный знак» указывает на, что в уголке появилась новая книга в соответствии с изучаемой темой. «Книжкина больница» помогает детям самостоятельно отремонтировать книги. В данном центре находятся различные дидактические игры по развитию речи, серии картин и иллюстраций для установления последовательности событий, наборы парных картинок на соотнесение, разрезные сюжетные картинки,</w:t>
      </w:r>
      <w:r w:rsidR="005E37B6" w:rsidRPr="005828DC">
        <w:rPr>
          <w:rFonts w:asciiTheme="majorBidi" w:eastAsia="Times New Roman" w:hAnsiTheme="majorBidi" w:cstheme="majorBidi"/>
          <w:iCs/>
          <w:color w:val="000000"/>
          <w:sz w:val="28"/>
          <w:szCs w:val="28"/>
          <w:lang w:eastAsia="ru-RU"/>
        </w:rPr>
        <w:t xml:space="preserve"> </w:t>
      </w:r>
      <w:r w:rsidR="00ED0514" w:rsidRPr="005828DC">
        <w:rPr>
          <w:rFonts w:asciiTheme="majorBidi" w:eastAsia="Times New Roman" w:hAnsiTheme="majorBidi" w:cstheme="majorBidi"/>
          <w:iCs/>
          <w:color w:val="000000"/>
          <w:sz w:val="28"/>
          <w:szCs w:val="28"/>
          <w:lang w:eastAsia="ru-RU"/>
        </w:rPr>
        <w:t xml:space="preserve">алгоритмы составления рассказов на темы </w:t>
      </w:r>
      <w:r w:rsidR="005E37B6" w:rsidRPr="005828DC">
        <w:rPr>
          <w:rFonts w:asciiTheme="majorBidi" w:eastAsia="Times New Roman" w:hAnsiTheme="majorBidi" w:cstheme="majorBidi"/>
          <w:iCs/>
          <w:color w:val="000000"/>
          <w:sz w:val="28"/>
          <w:szCs w:val="28"/>
          <w:lang w:eastAsia="ru-RU"/>
        </w:rPr>
        <w:t>недели</w:t>
      </w:r>
      <w:r w:rsidR="00ED0514" w:rsidRPr="005828DC">
        <w:rPr>
          <w:rFonts w:asciiTheme="majorBidi" w:eastAsia="Times New Roman" w:hAnsiTheme="majorBidi" w:cstheme="majorBidi"/>
          <w:iCs/>
          <w:color w:val="000000"/>
          <w:sz w:val="28"/>
          <w:szCs w:val="28"/>
          <w:lang w:eastAsia="ru-RU"/>
        </w:rPr>
        <w:t xml:space="preserve"> Следуя принципу вариативности, предусм</w:t>
      </w:r>
      <w:r w:rsidR="005E37B6" w:rsidRPr="005828DC">
        <w:rPr>
          <w:rFonts w:asciiTheme="majorBidi" w:eastAsia="Times New Roman" w:hAnsiTheme="majorBidi" w:cstheme="majorBidi"/>
          <w:iCs/>
          <w:color w:val="000000"/>
          <w:sz w:val="28"/>
          <w:szCs w:val="28"/>
          <w:lang w:eastAsia="ru-RU"/>
        </w:rPr>
        <w:t>о</w:t>
      </w:r>
      <w:r w:rsidR="00ED0514" w:rsidRPr="005828DC">
        <w:rPr>
          <w:rFonts w:asciiTheme="majorBidi" w:eastAsia="Times New Roman" w:hAnsiTheme="majorBidi" w:cstheme="majorBidi"/>
          <w:iCs/>
          <w:color w:val="000000"/>
          <w:sz w:val="28"/>
          <w:szCs w:val="28"/>
          <w:lang w:eastAsia="ru-RU"/>
        </w:rPr>
        <w:t>тр</w:t>
      </w:r>
      <w:r w:rsidR="005E37B6" w:rsidRPr="005828DC">
        <w:rPr>
          <w:rFonts w:asciiTheme="majorBidi" w:eastAsia="Times New Roman" w:hAnsiTheme="majorBidi" w:cstheme="majorBidi"/>
          <w:iCs/>
          <w:color w:val="000000"/>
          <w:sz w:val="28"/>
          <w:szCs w:val="28"/>
          <w:lang w:eastAsia="ru-RU"/>
        </w:rPr>
        <w:t>ено</w:t>
      </w:r>
      <w:r w:rsidR="00ED0514" w:rsidRPr="005828DC">
        <w:rPr>
          <w:rFonts w:asciiTheme="majorBidi" w:eastAsia="Times New Roman" w:hAnsiTheme="majorBidi" w:cstheme="majorBidi"/>
          <w:iCs/>
          <w:color w:val="000000"/>
          <w:sz w:val="28"/>
          <w:szCs w:val="28"/>
          <w:lang w:eastAsia="ru-RU"/>
        </w:rPr>
        <w:t xml:space="preserve"> наличие разнообразных материалов, обеспечивающих свободный выбор детей, а также периодическую сменяемость материала, появление новых предметов, стимулирующих игровую, познавательную и исследовательскую активность воспитанников</w:t>
      </w:r>
      <w:r w:rsidR="005E37B6" w:rsidRPr="005828DC">
        <w:rPr>
          <w:rFonts w:asciiTheme="majorBidi" w:eastAsia="Times New Roman" w:hAnsiTheme="majorBidi" w:cstheme="majorBidi"/>
          <w:iCs/>
          <w:color w:val="000000"/>
          <w:sz w:val="28"/>
          <w:szCs w:val="28"/>
          <w:lang w:eastAsia="ru-RU"/>
        </w:rPr>
        <w:t>.</w:t>
      </w:r>
    </w:p>
    <w:p w14:paraId="6ACA811A" w14:textId="6874CD09" w:rsidR="00C138E8" w:rsidRPr="005828DC" w:rsidRDefault="00C138E8" w:rsidP="00221EC9">
      <w:pPr>
        <w:jc w:val="center"/>
        <w:rPr>
          <w:rFonts w:asciiTheme="majorBidi" w:eastAsia="Times New Roman" w:hAnsiTheme="majorBidi" w:cstheme="majorBidi"/>
          <w:iCs/>
          <w:color w:val="000000"/>
          <w:sz w:val="28"/>
          <w:szCs w:val="28"/>
          <w:lang w:eastAsia="ru-RU"/>
        </w:rPr>
      </w:pPr>
      <w:r w:rsidRPr="005828DC">
        <w:rPr>
          <w:rFonts w:asciiTheme="majorBidi" w:eastAsia="Times New Roman" w:hAnsiTheme="majorBidi" w:cstheme="majorBidi"/>
          <w:iCs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63EAB699" wp14:editId="670E0444">
            <wp:extent cx="3194915" cy="3272155"/>
            <wp:effectExtent l="38100" t="0" r="2476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228775" cy="3306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8660F7" w14:textId="6B073C89" w:rsidR="00065642" w:rsidRPr="005828DC" w:rsidRDefault="00065642" w:rsidP="00665E18">
      <w:pPr>
        <w:ind w:firstLine="708"/>
        <w:jc w:val="both"/>
        <w:rPr>
          <w:rFonts w:asciiTheme="majorBidi" w:eastAsia="Times New Roman" w:hAnsiTheme="majorBidi" w:cstheme="majorBidi"/>
          <w:iCs/>
          <w:color w:val="000000"/>
          <w:sz w:val="28"/>
          <w:szCs w:val="28"/>
          <w:lang w:eastAsia="ru-RU"/>
        </w:rPr>
      </w:pPr>
      <w:r w:rsidRPr="005828DC">
        <w:rPr>
          <w:rFonts w:asciiTheme="majorBidi" w:eastAsia="Times New Roman" w:hAnsiTheme="majorBidi" w:cstheme="majorBidi"/>
          <w:b/>
          <w:bCs/>
          <w:iCs/>
          <w:color w:val="000000"/>
          <w:sz w:val="28"/>
          <w:szCs w:val="28"/>
          <w:lang w:eastAsia="ru-RU"/>
        </w:rPr>
        <w:t xml:space="preserve">В </w:t>
      </w:r>
      <w:r w:rsidR="0072765E" w:rsidRPr="005828DC">
        <w:rPr>
          <w:rFonts w:asciiTheme="majorBidi" w:eastAsia="Times New Roman" w:hAnsiTheme="majorBidi" w:cstheme="majorBidi"/>
          <w:b/>
          <w:bCs/>
          <w:iCs/>
          <w:color w:val="000000"/>
          <w:sz w:val="28"/>
          <w:szCs w:val="28"/>
          <w:lang w:eastAsia="ru-RU"/>
        </w:rPr>
        <w:t>центре «Грамотности»</w:t>
      </w:r>
      <w:r w:rsidR="0072765E" w:rsidRPr="005828DC">
        <w:rPr>
          <w:rFonts w:asciiTheme="majorBidi" w:eastAsia="Times New Roman" w:hAnsiTheme="majorBidi" w:cstheme="majorBidi"/>
          <w:iCs/>
          <w:color w:val="000000"/>
          <w:sz w:val="28"/>
          <w:szCs w:val="28"/>
          <w:lang w:eastAsia="ru-RU"/>
        </w:rPr>
        <w:t xml:space="preserve"> находятся</w:t>
      </w:r>
      <w:r w:rsidRPr="005828DC">
        <w:rPr>
          <w:rFonts w:asciiTheme="majorBidi" w:eastAsia="Times New Roman" w:hAnsiTheme="majorBidi" w:cstheme="majorBidi"/>
          <w:iCs/>
          <w:color w:val="000000"/>
          <w:sz w:val="28"/>
          <w:szCs w:val="28"/>
          <w:lang w:eastAsia="ru-RU"/>
        </w:rPr>
        <w:t xml:space="preserve"> различные дидактические игры по развитию речи, серии картин и иллюстраций для установления последовательности событий, наборы парных картинок на соотнесение, разрезные сюжетные картинки и т.д. Речевая развивающая среда – это, особым образом организованное окружение, наиболее эффективно влияющее на развитие разных сторон речи каждого ребенка.</w:t>
      </w:r>
    </w:p>
    <w:p w14:paraId="0FAA55B3" w14:textId="4EAF939B" w:rsidR="00C138E8" w:rsidRPr="005828DC" w:rsidRDefault="00C138E8" w:rsidP="00221EC9">
      <w:pPr>
        <w:jc w:val="center"/>
        <w:rPr>
          <w:rFonts w:asciiTheme="majorBidi" w:eastAsia="Times New Roman" w:hAnsiTheme="majorBidi" w:cstheme="majorBidi"/>
          <w:color w:val="000000"/>
          <w:sz w:val="28"/>
          <w:szCs w:val="28"/>
          <w:lang w:eastAsia="ru-RU"/>
        </w:rPr>
      </w:pPr>
      <w:r w:rsidRPr="005828DC">
        <w:rPr>
          <w:rFonts w:asciiTheme="majorBidi" w:eastAsia="Times New Roman" w:hAnsiTheme="majorBidi" w:cstheme="majorBidi"/>
          <w:noProof/>
          <w:color w:val="000000"/>
          <w:sz w:val="28"/>
          <w:szCs w:val="28"/>
          <w:lang w:eastAsia="ru-RU"/>
        </w:rPr>
        <w:drawing>
          <wp:inline distT="0" distB="0" distL="0" distR="0" wp14:anchorId="40BE6FE9" wp14:editId="6AD814DC">
            <wp:extent cx="3504258" cy="210502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9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4805" cy="212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B888AC" w14:textId="77777777" w:rsidR="00C138E8" w:rsidRPr="005828DC" w:rsidRDefault="00C138E8" w:rsidP="002B49F4">
      <w:pPr>
        <w:jc w:val="both"/>
        <w:rPr>
          <w:rFonts w:asciiTheme="majorBidi" w:eastAsia="Times New Roman" w:hAnsiTheme="majorBidi" w:cstheme="majorBidi"/>
          <w:b/>
          <w:iCs/>
          <w:sz w:val="28"/>
          <w:szCs w:val="28"/>
          <w:lang w:eastAsia="ru-RU"/>
        </w:rPr>
      </w:pPr>
    </w:p>
    <w:p w14:paraId="0AA2D712" w14:textId="23407AED" w:rsidR="00065642" w:rsidRPr="005828DC" w:rsidRDefault="00065642" w:rsidP="002B49F4">
      <w:pPr>
        <w:jc w:val="both"/>
        <w:rPr>
          <w:rFonts w:asciiTheme="majorBidi" w:eastAsia="Times New Roman" w:hAnsiTheme="majorBidi" w:cstheme="majorBidi"/>
          <w:b/>
          <w:iCs/>
          <w:sz w:val="28"/>
          <w:szCs w:val="28"/>
          <w:lang w:eastAsia="ru-RU"/>
        </w:rPr>
      </w:pPr>
      <w:r w:rsidRPr="005828DC">
        <w:rPr>
          <w:rFonts w:asciiTheme="majorBidi" w:eastAsia="Times New Roman" w:hAnsiTheme="majorBidi" w:cstheme="majorBidi"/>
          <w:b/>
          <w:iCs/>
          <w:sz w:val="28"/>
          <w:szCs w:val="28"/>
          <w:lang w:eastAsia="ru-RU"/>
        </w:rPr>
        <w:t>Направление: Физическое развитие.</w:t>
      </w:r>
    </w:p>
    <w:p w14:paraId="60114AB3" w14:textId="42991319" w:rsidR="00065642" w:rsidRPr="005828DC" w:rsidRDefault="00065642" w:rsidP="00665E18">
      <w:pPr>
        <w:ind w:firstLine="708"/>
        <w:jc w:val="both"/>
        <w:rPr>
          <w:rFonts w:asciiTheme="majorBidi" w:hAnsiTheme="majorBidi" w:cstheme="majorBidi"/>
          <w:color w:val="000000"/>
          <w:sz w:val="28"/>
          <w:szCs w:val="28"/>
        </w:rPr>
      </w:pPr>
      <w:r w:rsidRPr="005828DC">
        <w:rPr>
          <w:rFonts w:asciiTheme="majorBidi" w:hAnsiTheme="majorBidi" w:cstheme="majorBidi"/>
          <w:b/>
          <w:bCs/>
          <w:iCs/>
          <w:color w:val="000000"/>
          <w:sz w:val="28"/>
          <w:szCs w:val="28"/>
        </w:rPr>
        <w:t>Центр «</w:t>
      </w:r>
      <w:r w:rsidR="00371250" w:rsidRPr="005828DC">
        <w:rPr>
          <w:rFonts w:asciiTheme="majorBidi" w:hAnsiTheme="majorBidi" w:cstheme="majorBidi"/>
          <w:b/>
          <w:bCs/>
          <w:iCs/>
          <w:color w:val="000000"/>
          <w:sz w:val="28"/>
          <w:szCs w:val="28"/>
        </w:rPr>
        <w:t>физического развити</w:t>
      </w:r>
      <w:r w:rsidR="003C24B0" w:rsidRPr="005828DC">
        <w:rPr>
          <w:rFonts w:asciiTheme="majorBidi" w:hAnsiTheme="majorBidi" w:cstheme="majorBidi"/>
          <w:b/>
          <w:bCs/>
          <w:iCs/>
          <w:color w:val="000000"/>
          <w:sz w:val="28"/>
          <w:szCs w:val="28"/>
        </w:rPr>
        <w:t>я</w:t>
      </w:r>
      <w:r w:rsidRPr="005828DC">
        <w:rPr>
          <w:rFonts w:asciiTheme="majorBidi" w:hAnsiTheme="majorBidi" w:cstheme="majorBidi"/>
          <w:b/>
          <w:bCs/>
          <w:iCs/>
          <w:color w:val="000000"/>
          <w:sz w:val="28"/>
          <w:szCs w:val="28"/>
        </w:rPr>
        <w:t>»</w:t>
      </w:r>
      <w:r w:rsidR="00C9796A" w:rsidRPr="005828DC">
        <w:rPr>
          <w:rStyle w:val="a4"/>
          <w:rFonts w:asciiTheme="majorBidi" w:hAnsiTheme="majorBidi" w:cstheme="majorBidi"/>
          <w:color w:val="000000"/>
          <w:sz w:val="28"/>
          <w:szCs w:val="28"/>
        </w:rPr>
        <w:t xml:space="preserve"> </w:t>
      </w:r>
      <w:r w:rsidR="00C9796A" w:rsidRPr="005828DC">
        <w:rPr>
          <w:rStyle w:val="c2"/>
          <w:rFonts w:asciiTheme="majorBidi" w:hAnsiTheme="majorBidi" w:cstheme="majorBidi"/>
          <w:color w:val="000000"/>
          <w:sz w:val="28"/>
          <w:szCs w:val="28"/>
        </w:rPr>
        <w:t>Одной из основополагающих областей развития ребенка является «Физическое развитие». Создавая условия для реализации задач этой области в группе, я делала акцент на охране жизни и укреплении физического и психического здоровья ребенка. Имеются картотеки: комплекс утренней гимнастики, профилактика плоскостопия, подвижных игр, загадки о спорте, наглядные пособия по видам спорта. Имеется спортивный инвентарь, сделанный своими руками.</w:t>
      </w:r>
      <w:r w:rsidR="000D581F" w:rsidRPr="005828DC">
        <w:rPr>
          <w:rStyle w:val="c2"/>
          <w:rFonts w:asciiTheme="majorBidi" w:hAnsiTheme="majorBidi" w:cstheme="majorBidi"/>
          <w:color w:val="000000"/>
          <w:sz w:val="28"/>
          <w:szCs w:val="28"/>
        </w:rPr>
        <w:t xml:space="preserve"> </w:t>
      </w:r>
      <w:r w:rsidR="00C9796A" w:rsidRPr="005828DC">
        <w:rPr>
          <w:rStyle w:val="c2"/>
          <w:rFonts w:asciiTheme="majorBidi" w:hAnsiTheme="majorBidi" w:cstheme="majorBidi"/>
          <w:color w:val="000000"/>
          <w:sz w:val="28"/>
          <w:szCs w:val="28"/>
        </w:rPr>
        <w:t xml:space="preserve">Во время образовательного процесса устраиваются динамические паузы, на </w:t>
      </w:r>
      <w:r w:rsidR="00C9796A" w:rsidRPr="005828DC">
        <w:rPr>
          <w:rStyle w:val="c2"/>
          <w:rFonts w:asciiTheme="majorBidi" w:hAnsiTheme="majorBidi" w:cstheme="majorBidi"/>
          <w:color w:val="000000"/>
          <w:sz w:val="28"/>
          <w:szCs w:val="28"/>
        </w:rPr>
        <w:lastRenderedPageBreak/>
        <w:t>прогулках дети вовлечены в спортивные и подвижные игры. В работе с детьми старшего возраста мною используются различные виды гимнастики: пальчиковая, дыхательная, для глаз, бодрящая.</w:t>
      </w:r>
      <w:r w:rsidR="00C9796A" w:rsidRPr="005828DC">
        <w:rPr>
          <w:rFonts w:asciiTheme="majorBidi" w:eastAsia="Times New Roman" w:hAnsiTheme="majorBidi" w:cstheme="majorBidi"/>
          <w:iCs/>
          <w:color w:val="000000"/>
          <w:sz w:val="28"/>
          <w:szCs w:val="28"/>
          <w:lang w:eastAsia="ru-RU"/>
        </w:rPr>
        <w:t xml:space="preserve"> </w:t>
      </w:r>
      <w:r w:rsidRPr="005828DC">
        <w:rPr>
          <w:rFonts w:asciiTheme="majorBidi" w:eastAsia="Times New Roman" w:hAnsiTheme="majorBidi" w:cstheme="majorBidi"/>
          <w:iCs/>
          <w:color w:val="000000"/>
          <w:sz w:val="28"/>
          <w:szCs w:val="28"/>
          <w:lang w:eastAsia="ru-RU"/>
        </w:rPr>
        <w:t>Данный Центр пользуется популярностью у детей, поскольку реализует их потребность в двигательной активности. Увеличение двигательной активности оказывает благоприятное влияние на физическое и умственное развитие, состояние здоровья детей.</w:t>
      </w:r>
    </w:p>
    <w:p w14:paraId="126B9623" w14:textId="77777777" w:rsidR="001400B0" w:rsidRPr="005828DC" w:rsidRDefault="00E07698" w:rsidP="002B49F4">
      <w:pPr>
        <w:jc w:val="both"/>
        <w:rPr>
          <w:rFonts w:asciiTheme="majorBidi" w:eastAsia="Times New Roman" w:hAnsiTheme="majorBidi" w:cstheme="majorBidi"/>
          <w:color w:val="000000"/>
          <w:sz w:val="28"/>
          <w:szCs w:val="28"/>
          <w:lang w:eastAsia="ru-RU"/>
        </w:rPr>
      </w:pPr>
      <w:r w:rsidRPr="005828DC">
        <w:rPr>
          <w:rFonts w:asciiTheme="majorBidi" w:eastAsia="Times New Roman" w:hAnsiTheme="majorBidi" w:cstheme="majorBidi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</w:p>
    <w:p w14:paraId="446B7FC7" w14:textId="0E9EDDDD" w:rsidR="004117D4" w:rsidRPr="005828DC" w:rsidRDefault="00170DBF" w:rsidP="002B49F4">
      <w:pPr>
        <w:jc w:val="both"/>
        <w:rPr>
          <w:rFonts w:asciiTheme="majorBidi" w:eastAsia="Times New Roman" w:hAnsiTheme="majorBidi" w:cstheme="majorBidi"/>
          <w:color w:val="000000"/>
          <w:sz w:val="28"/>
          <w:szCs w:val="28"/>
          <w:lang w:eastAsia="ru-RU"/>
        </w:rPr>
      </w:pPr>
      <w:r w:rsidRPr="005828DC">
        <w:rPr>
          <w:rFonts w:asciiTheme="majorBidi" w:eastAsia="Times New Roman" w:hAnsiTheme="majorBidi" w:cstheme="majorBidi"/>
          <w:noProof/>
          <w:color w:val="000000"/>
          <w:sz w:val="28"/>
          <w:szCs w:val="28"/>
          <w:lang w:eastAsia="ru-RU"/>
        </w:rPr>
        <w:drawing>
          <wp:inline distT="0" distB="0" distL="0" distR="0" wp14:anchorId="4C0AF7CF" wp14:editId="7C0A850A">
            <wp:extent cx="2802119" cy="251396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3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0296" cy="2539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828DC">
        <w:rPr>
          <w:rFonts w:asciiTheme="majorBidi" w:eastAsia="Times New Roman" w:hAnsiTheme="majorBidi" w:cstheme="majorBidi"/>
          <w:noProof/>
          <w:color w:val="000000"/>
          <w:sz w:val="28"/>
          <w:szCs w:val="28"/>
          <w:lang w:eastAsia="ru-RU"/>
        </w:rPr>
        <w:drawing>
          <wp:inline distT="0" distB="0" distL="0" distR="0" wp14:anchorId="7FB22BD7" wp14:editId="713E25B0">
            <wp:extent cx="3113405" cy="252061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250324_100309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3275" cy="2528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A99062" w14:textId="01EE9CE9" w:rsidR="000D581F" w:rsidRPr="005828DC" w:rsidRDefault="00065642" w:rsidP="00665E18">
      <w:pPr>
        <w:pStyle w:val="a9"/>
        <w:ind w:firstLine="708"/>
        <w:jc w:val="both"/>
        <w:rPr>
          <w:rFonts w:asciiTheme="majorBidi" w:hAnsiTheme="majorBidi" w:cstheme="majorBidi"/>
          <w:sz w:val="28"/>
          <w:szCs w:val="28"/>
          <w:lang w:eastAsia="ru-RU"/>
        </w:rPr>
      </w:pPr>
      <w:r w:rsidRPr="005828DC">
        <w:rPr>
          <w:rFonts w:asciiTheme="majorBidi" w:hAnsiTheme="majorBidi" w:cstheme="majorBidi"/>
          <w:b/>
          <w:bCs/>
          <w:sz w:val="28"/>
          <w:szCs w:val="28"/>
          <w:lang w:eastAsia="ru-RU"/>
        </w:rPr>
        <w:t>«</w:t>
      </w:r>
      <w:r w:rsidR="000D581F" w:rsidRPr="005828DC">
        <w:rPr>
          <w:rFonts w:asciiTheme="majorBidi" w:hAnsiTheme="majorBidi" w:cstheme="majorBidi"/>
          <w:b/>
          <w:bCs/>
          <w:sz w:val="28"/>
          <w:szCs w:val="28"/>
          <w:lang w:eastAsia="ru-RU"/>
        </w:rPr>
        <w:t>Центр</w:t>
      </w:r>
      <w:r w:rsidRPr="005828DC">
        <w:rPr>
          <w:rFonts w:asciiTheme="majorBidi" w:hAnsiTheme="majorBidi" w:cstheme="majorBidi"/>
          <w:b/>
          <w:bCs/>
          <w:sz w:val="28"/>
          <w:szCs w:val="28"/>
          <w:lang w:eastAsia="ru-RU"/>
        </w:rPr>
        <w:t xml:space="preserve"> уединения»</w:t>
      </w:r>
      <w:r w:rsidRPr="005828DC">
        <w:rPr>
          <w:rFonts w:asciiTheme="majorBidi" w:hAnsiTheme="majorBidi" w:cstheme="majorBidi"/>
          <w:sz w:val="28"/>
          <w:szCs w:val="28"/>
          <w:lang w:eastAsia="ru-RU"/>
        </w:rPr>
        <w:t> </w:t>
      </w:r>
      <w:r w:rsidR="008872BF" w:rsidRPr="005828DC">
        <w:rPr>
          <w:rFonts w:asciiTheme="majorBidi" w:hAnsiTheme="majorBidi" w:cstheme="majorBidi"/>
          <w:sz w:val="28"/>
          <w:szCs w:val="28"/>
          <w:lang w:eastAsia="ru-RU"/>
        </w:rPr>
        <w:t>В группе компенсирующей направленности мной создан центр уединения, который направлен на решение как образовательных, так и воспитательных задач. С первых дней он стал любимым местом, где создаётся хорошее настроение.  Дети могут оставить негативные эмоции, успокоиться и расслабиться. Что содействует максимальному раскрытию и самораскрытию потенциальных возможностей развития личности. Зона уединения вариативна. То есть, периодически меняются атрибуты для игр, диван может сменяться креслами или стульчиками. При подготовке пособий учитываются возрастные особенности и техника безопасности, в уголке недопустимы острые и легко бьющиеся предметы. Наполнение центра включает в себя: подушки,</w:t>
      </w:r>
      <w:r w:rsidR="008872BF" w:rsidRPr="005828DC">
        <w:rPr>
          <w:rFonts w:asciiTheme="majorBidi" w:hAnsiTheme="majorBidi" w:cstheme="majorBidi"/>
          <w:sz w:val="28"/>
          <w:szCs w:val="28"/>
        </w:rPr>
        <w:t xml:space="preserve"> </w:t>
      </w:r>
      <w:r w:rsidR="008872BF" w:rsidRPr="005828DC">
        <w:rPr>
          <w:rFonts w:asciiTheme="majorBidi" w:hAnsiTheme="majorBidi" w:cstheme="majorBidi"/>
          <w:sz w:val="28"/>
          <w:szCs w:val="28"/>
          <w:lang w:eastAsia="ru-RU"/>
        </w:rPr>
        <w:t>зеркало хорошего настроения,</w:t>
      </w:r>
      <w:r w:rsidR="008872BF" w:rsidRPr="005828DC">
        <w:rPr>
          <w:rFonts w:asciiTheme="majorBidi" w:hAnsiTheme="majorBidi" w:cstheme="majorBidi"/>
          <w:sz w:val="28"/>
          <w:szCs w:val="28"/>
        </w:rPr>
        <w:t xml:space="preserve"> </w:t>
      </w:r>
      <w:r w:rsidR="008872BF" w:rsidRPr="005828DC">
        <w:rPr>
          <w:rFonts w:asciiTheme="majorBidi" w:hAnsiTheme="majorBidi" w:cstheme="majorBidi"/>
          <w:sz w:val="28"/>
          <w:szCs w:val="28"/>
          <w:lang w:eastAsia="ru-RU"/>
        </w:rPr>
        <w:t>коробочки плохого и хорошего настроения.</w:t>
      </w:r>
      <w:r w:rsidR="008872BF" w:rsidRPr="005828DC">
        <w:rPr>
          <w:rFonts w:asciiTheme="majorBidi" w:hAnsiTheme="majorBidi" w:cstheme="majorBidi"/>
          <w:sz w:val="28"/>
          <w:szCs w:val="28"/>
        </w:rPr>
        <w:t xml:space="preserve"> р</w:t>
      </w:r>
      <w:r w:rsidR="008872BF" w:rsidRPr="005828DC">
        <w:rPr>
          <w:rFonts w:asciiTheme="majorBidi" w:hAnsiTheme="majorBidi" w:cstheme="majorBidi"/>
          <w:sz w:val="28"/>
          <w:szCs w:val="28"/>
          <w:lang w:eastAsia="ru-RU"/>
        </w:rPr>
        <w:t>азличные атрибуты и игры для развития сенсорики, фотоальбомы: «Моя семья», «Мой любимый сказочный герой», «Стаканчик гнева», «Островок примирения».</w:t>
      </w:r>
    </w:p>
    <w:p w14:paraId="6BD5567F" w14:textId="77777777" w:rsidR="000D581F" w:rsidRPr="005828DC" w:rsidRDefault="000D581F" w:rsidP="002B49F4">
      <w:pPr>
        <w:jc w:val="both"/>
        <w:rPr>
          <w:rFonts w:asciiTheme="majorBidi" w:eastAsia="Times New Roman" w:hAnsiTheme="majorBidi" w:cstheme="majorBidi"/>
          <w:iCs/>
          <w:color w:val="000000"/>
          <w:sz w:val="28"/>
          <w:szCs w:val="28"/>
          <w:lang w:eastAsia="ru-RU"/>
        </w:rPr>
      </w:pPr>
    </w:p>
    <w:p w14:paraId="09CEE1AB" w14:textId="77777777" w:rsidR="000D581F" w:rsidRPr="005828DC" w:rsidRDefault="000D581F" w:rsidP="002B49F4">
      <w:pPr>
        <w:jc w:val="both"/>
        <w:rPr>
          <w:rFonts w:asciiTheme="majorBidi" w:eastAsia="Times New Roman" w:hAnsiTheme="majorBidi" w:cstheme="majorBidi"/>
          <w:iCs/>
          <w:color w:val="000000"/>
          <w:sz w:val="28"/>
          <w:szCs w:val="28"/>
          <w:lang w:eastAsia="ru-RU"/>
        </w:rPr>
      </w:pPr>
    </w:p>
    <w:p w14:paraId="7909F6F0" w14:textId="3BA258D5" w:rsidR="000D581F" w:rsidRPr="005828DC" w:rsidRDefault="00546F3D" w:rsidP="002B49F4">
      <w:pPr>
        <w:jc w:val="both"/>
        <w:rPr>
          <w:rFonts w:asciiTheme="majorBidi" w:eastAsia="Times New Roman" w:hAnsiTheme="majorBidi" w:cstheme="majorBidi"/>
          <w:iCs/>
          <w:color w:val="000000"/>
          <w:sz w:val="28"/>
          <w:szCs w:val="28"/>
          <w:lang w:eastAsia="ru-RU"/>
        </w:rPr>
      </w:pPr>
      <w:r w:rsidRPr="005828DC">
        <w:rPr>
          <w:rFonts w:asciiTheme="majorBidi" w:eastAsia="Times New Roman" w:hAnsiTheme="majorBidi" w:cstheme="majorBidi"/>
          <w:iCs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5BEA195A" wp14:editId="60904991">
            <wp:extent cx="2508311" cy="33051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1173" cy="3308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828DC">
        <w:rPr>
          <w:rFonts w:asciiTheme="majorBidi" w:eastAsia="Times New Roman" w:hAnsiTheme="majorBidi" w:cstheme="majorBidi"/>
          <w:iCs/>
          <w:noProof/>
          <w:color w:val="000000"/>
          <w:sz w:val="28"/>
          <w:szCs w:val="28"/>
          <w:lang w:eastAsia="ru-RU"/>
        </w:rPr>
        <w:drawing>
          <wp:inline distT="0" distB="0" distL="0" distR="0" wp14:anchorId="5E36A96F" wp14:editId="3BBCC856">
            <wp:extent cx="2819400" cy="3333688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2609" cy="3349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93690E" w14:textId="77777777" w:rsidR="00F34D89" w:rsidRPr="005828DC" w:rsidRDefault="00065642" w:rsidP="00665E18">
      <w:pPr>
        <w:ind w:firstLine="708"/>
        <w:jc w:val="both"/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</w:rPr>
      </w:pPr>
      <w:r w:rsidRPr="005828DC">
        <w:rPr>
          <w:rFonts w:asciiTheme="majorBidi" w:eastAsia="Times New Roman" w:hAnsiTheme="majorBidi" w:cstheme="majorBidi"/>
          <w:iCs/>
          <w:color w:val="000000"/>
          <w:sz w:val="28"/>
          <w:szCs w:val="28"/>
          <w:lang w:eastAsia="ru-RU"/>
        </w:rPr>
        <w:t>Преимущество созданной среды в том, что появилась возможность приобщать всех детей к активной самостоятельной деятельности. Каждый ребенок выбирает занятие по интересам в любом центре, что обеспечивается разнообразием предметного содержания, доступностью и удобством размещения материалов. Было отмечено, что воспитанники меньше конфликтуют между собой: редко ссорятся из-за игр, игрового пространства или материалов, поскольку увлечены интересной деятельностью. Положительный эмоциональный настрой детей свидетельствует об их жизнерадостности, открытости, желании посещать детский</w:t>
      </w:r>
      <w:r w:rsidR="00CD1DCB" w:rsidRPr="005828DC">
        <w:rPr>
          <w:rFonts w:asciiTheme="majorBidi" w:eastAsia="Times New Roman" w:hAnsiTheme="majorBidi" w:cstheme="majorBidi"/>
          <w:iCs/>
          <w:color w:val="000000"/>
          <w:sz w:val="28"/>
          <w:szCs w:val="28"/>
          <w:lang w:eastAsia="ru-RU"/>
        </w:rPr>
        <w:t xml:space="preserve"> </w:t>
      </w:r>
      <w:r w:rsidRPr="005828DC">
        <w:rPr>
          <w:rFonts w:asciiTheme="majorBidi" w:eastAsia="Times New Roman" w:hAnsiTheme="majorBidi" w:cstheme="majorBidi"/>
          <w:iCs/>
          <w:color w:val="000000"/>
          <w:sz w:val="28"/>
          <w:szCs w:val="28"/>
          <w:lang w:eastAsia="ru-RU"/>
        </w:rPr>
        <w:t>сад.</w:t>
      </w:r>
    </w:p>
    <w:p w14:paraId="0EE194CD" w14:textId="24E6E2B1" w:rsidR="006378A9" w:rsidRPr="00F34D89" w:rsidRDefault="00CD1DCB" w:rsidP="00665E18">
      <w:pPr>
        <w:ind w:firstLine="708"/>
        <w:jc w:val="both"/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</w:rPr>
      </w:pPr>
      <w:r w:rsidRPr="005828DC"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</w:rPr>
        <w:t>Вывод: развивающая предметно – пространственная среда группы обеспечивает возможность общения и совместной деятельности детей, взрослых, содержательно насыщена, трансформируема, полифункциональна, вариативна, доступна и безопасна. Развивающая предметно- пространственная среда соответствует новым требованиям ФГОС.</w:t>
      </w:r>
      <w:r w:rsidR="00065642" w:rsidRPr="00C5588A">
        <w:rPr>
          <w:rFonts w:asciiTheme="majorBidi" w:eastAsia="Times New Roman" w:hAnsiTheme="majorBidi" w:cstheme="majorBidi"/>
          <w:color w:val="000000"/>
          <w:sz w:val="28"/>
          <w:szCs w:val="28"/>
          <w:lang w:eastAsia="ru-RU"/>
        </w:rPr>
        <w:br/>
      </w:r>
    </w:p>
    <w:sectPr w:rsidR="006378A9" w:rsidRPr="00F34D89" w:rsidSect="00EC1086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5083FB8" w14:textId="77777777" w:rsidR="006F3C5A" w:rsidRDefault="006F3C5A" w:rsidP="008423B6">
      <w:pPr>
        <w:spacing w:after="0" w:line="240" w:lineRule="auto"/>
      </w:pPr>
      <w:r>
        <w:separator/>
      </w:r>
    </w:p>
  </w:endnote>
  <w:endnote w:type="continuationSeparator" w:id="0">
    <w:p w14:paraId="63EBFD78" w14:textId="77777777" w:rsidR="006F3C5A" w:rsidRDefault="006F3C5A" w:rsidP="008423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0E931CC" w14:textId="77777777" w:rsidR="006F3C5A" w:rsidRDefault="006F3C5A" w:rsidP="008423B6">
      <w:pPr>
        <w:spacing w:after="0" w:line="240" w:lineRule="auto"/>
      </w:pPr>
      <w:r>
        <w:separator/>
      </w:r>
    </w:p>
  </w:footnote>
  <w:footnote w:type="continuationSeparator" w:id="0">
    <w:p w14:paraId="526F97EB" w14:textId="77777777" w:rsidR="006F3C5A" w:rsidRDefault="006F3C5A" w:rsidP="008423B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B1E6A"/>
    <w:rsid w:val="00037E19"/>
    <w:rsid w:val="00065642"/>
    <w:rsid w:val="00082C76"/>
    <w:rsid w:val="00085086"/>
    <w:rsid w:val="00092F4B"/>
    <w:rsid w:val="000A037E"/>
    <w:rsid w:val="000C4CE7"/>
    <w:rsid w:val="000D1E5D"/>
    <w:rsid w:val="000D581F"/>
    <w:rsid w:val="000E2070"/>
    <w:rsid w:val="00104B53"/>
    <w:rsid w:val="00114DF9"/>
    <w:rsid w:val="00131B0D"/>
    <w:rsid w:val="001400B0"/>
    <w:rsid w:val="00170DBF"/>
    <w:rsid w:val="001712F0"/>
    <w:rsid w:val="00194164"/>
    <w:rsid w:val="001E7DA4"/>
    <w:rsid w:val="001F1A63"/>
    <w:rsid w:val="00207232"/>
    <w:rsid w:val="00213EEA"/>
    <w:rsid w:val="00221EC9"/>
    <w:rsid w:val="00244A10"/>
    <w:rsid w:val="00273136"/>
    <w:rsid w:val="002A04A2"/>
    <w:rsid w:val="002B0C42"/>
    <w:rsid w:val="002B49F4"/>
    <w:rsid w:val="002C062D"/>
    <w:rsid w:val="002C45CE"/>
    <w:rsid w:val="002D4E43"/>
    <w:rsid w:val="00371250"/>
    <w:rsid w:val="00373E4E"/>
    <w:rsid w:val="00381993"/>
    <w:rsid w:val="00394FE8"/>
    <w:rsid w:val="003A4511"/>
    <w:rsid w:val="003C24B0"/>
    <w:rsid w:val="003C3330"/>
    <w:rsid w:val="004117D4"/>
    <w:rsid w:val="00465F4F"/>
    <w:rsid w:val="004C6BFD"/>
    <w:rsid w:val="004E5406"/>
    <w:rsid w:val="004F5F51"/>
    <w:rsid w:val="00521031"/>
    <w:rsid w:val="00544774"/>
    <w:rsid w:val="00546F3D"/>
    <w:rsid w:val="005828DC"/>
    <w:rsid w:val="00595505"/>
    <w:rsid w:val="005C5033"/>
    <w:rsid w:val="005E37B6"/>
    <w:rsid w:val="005F1585"/>
    <w:rsid w:val="006378A9"/>
    <w:rsid w:val="00665E18"/>
    <w:rsid w:val="00676E6C"/>
    <w:rsid w:val="006F3C5A"/>
    <w:rsid w:val="007016B0"/>
    <w:rsid w:val="007050C3"/>
    <w:rsid w:val="0072765E"/>
    <w:rsid w:val="00740D34"/>
    <w:rsid w:val="007431DD"/>
    <w:rsid w:val="008062BE"/>
    <w:rsid w:val="008423B6"/>
    <w:rsid w:val="0086542A"/>
    <w:rsid w:val="008872BF"/>
    <w:rsid w:val="008D0EC4"/>
    <w:rsid w:val="008E3BAF"/>
    <w:rsid w:val="00900940"/>
    <w:rsid w:val="00914487"/>
    <w:rsid w:val="00927554"/>
    <w:rsid w:val="009313CE"/>
    <w:rsid w:val="00945344"/>
    <w:rsid w:val="0097417D"/>
    <w:rsid w:val="009B028B"/>
    <w:rsid w:val="00A36DB5"/>
    <w:rsid w:val="00A4723E"/>
    <w:rsid w:val="00AB1E6A"/>
    <w:rsid w:val="00AB2217"/>
    <w:rsid w:val="00AD3FD7"/>
    <w:rsid w:val="00B13396"/>
    <w:rsid w:val="00B4480E"/>
    <w:rsid w:val="00B674AB"/>
    <w:rsid w:val="00BD5591"/>
    <w:rsid w:val="00BE2C74"/>
    <w:rsid w:val="00C138E8"/>
    <w:rsid w:val="00C5588A"/>
    <w:rsid w:val="00C61DF4"/>
    <w:rsid w:val="00C61E20"/>
    <w:rsid w:val="00C6551E"/>
    <w:rsid w:val="00C73965"/>
    <w:rsid w:val="00C76BE3"/>
    <w:rsid w:val="00C8286F"/>
    <w:rsid w:val="00C9796A"/>
    <w:rsid w:val="00CD1DCB"/>
    <w:rsid w:val="00CD2F8D"/>
    <w:rsid w:val="00CF4360"/>
    <w:rsid w:val="00D00F65"/>
    <w:rsid w:val="00D33DC6"/>
    <w:rsid w:val="00D54030"/>
    <w:rsid w:val="00D90A88"/>
    <w:rsid w:val="00D92524"/>
    <w:rsid w:val="00DA7E91"/>
    <w:rsid w:val="00DC3868"/>
    <w:rsid w:val="00DE1BAD"/>
    <w:rsid w:val="00DE6B7E"/>
    <w:rsid w:val="00E07698"/>
    <w:rsid w:val="00E30D45"/>
    <w:rsid w:val="00E9571B"/>
    <w:rsid w:val="00EC1086"/>
    <w:rsid w:val="00ED0514"/>
    <w:rsid w:val="00ED2CEA"/>
    <w:rsid w:val="00F07E60"/>
    <w:rsid w:val="00F10DA1"/>
    <w:rsid w:val="00F34D89"/>
    <w:rsid w:val="00F70C8F"/>
    <w:rsid w:val="00FA7F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96EDE3"/>
  <w15:docId w15:val="{9E3A3866-521F-431D-9EBD-315F844D86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04B5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23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423B6"/>
  </w:style>
  <w:style w:type="paragraph" w:styleId="a5">
    <w:name w:val="footer"/>
    <w:basedOn w:val="a"/>
    <w:link w:val="a6"/>
    <w:uiPriority w:val="99"/>
    <w:unhideWhenUsed/>
    <w:rsid w:val="008423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423B6"/>
  </w:style>
  <w:style w:type="paragraph" w:styleId="a7">
    <w:name w:val="Balloon Text"/>
    <w:basedOn w:val="a"/>
    <w:link w:val="a8"/>
    <w:uiPriority w:val="99"/>
    <w:semiHidden/>
    <w:unhideWhenUsed/>
    <w:rsid w:val="004E54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E5406"/>
    <w:rPr>
      <w:rFonts w:ascii="Tahoma" w:hAnsi="Tahoma" w:cs="Tahoma"/>
      <w:sz w:val="16"/>
      <w:szCs w:val="16"/>
    </w:rPr>
  </w:style>
  <w:style w:type="paragraph" w:customStyle="1" w:styleId="c0">
    <w:name w:val="c0"/>
    <w:basedOn w:val="a"/>
    <w:rsid w:val="00C979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C9796A"/>
  </w:style>
  <w:style w:type="paragraph" w:styleId="a9">
    <w:name w:val="No Spacing"/>
    <w:uiPriority w:val="1"/>
    <w:qFormat/>
    <w:rsid w:val="002B0C4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052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17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06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9927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4839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6709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655709">
              <w:marLeft w:val="0"/>
              <w:marRight w:val="16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0534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0950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720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png"/><Relationship Id="rId37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783</TotalTime>
  <Pages>1</Pages>
  <Words>2190</Words>
  <Characters>12488</Characters>
  <Application>Microsoft Office Word</Application>
  <DocSecurity>0</DocSecurity>
  <Lines>104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DOU-327</cp:lastModifiedBy>
  <cp:revision>52</cp:revision>
  <dcterms:created xsi:type="dcterms:W3CDTF">2020-03-16T02:03:00Z</dcterms:created>
  <dcterms:modified xsi:type="dcterms:W3CDTF">2025-03-24T07:45:00Z</dcterms:modified>
</cp:coreProperties>
</file>